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D4FB0" w14:textId="77777777" w:rsidR="00F12161" w:rsidRPr="00F26341" w:rsidRDefault="00F12161" w:rsidP="00F1216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26341">
        <w:rPr>
          <w:rFonts w:ascii="Arial" w:hAnsi="Arial" w:cs="Arial"/>
          <w:b/>
          <w:color w:val="000000"/>
          <w:sz w:val="22"/>
          <w:szCs w:val="22"/>
        </w:rPr>
        <w:t>ENTRADA DESCRIPTIVA CON LA APLICACIÓN DE LA NORMA APROBADA PARA EL ARCHIVO NACIONAL Y CON BASE NORMA ISAD (G)</w:t>
      </w:r>
    </w:p>
    <w:p w14:paraId="2E8B47B8" w14:textId="1A8C6A6B" w:rsidR="00F12161" w:rsidRPr="00F26341" w:rsidRDefault="00F12161" w:rsidP="00F12161">
      <w:pPr>
        <w:ind w:firstLine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26341">
        <w:rPr>
          <w:rFonts w:ascii="Arial" w:hAnsi="Arial" w:cs="Arial"/>
          <w:b/>
          <w:color w:val="000000"/>
          <w:sz w:val="22"/>
          <w:szCs w:val="22"/>
        </w:rPr>
        <w:t>FONDO TOBÍAS BOLAÑOS PALMA</w:t>
      </w:r>
    </w:p>
    <w:p w14:paraId="5F475F68" w14:textId="77777777" w:rsidR="00F454A7" w:rsidRPr="00F26341" w:rsidRDefault="00F454A7" w:rsidP="00F454A7">
      <w:pPr>
        <w:rPr>
          <w:rFonts w:ascii="Arial" w:hAnsi="Arial" w:cs="Arial"/>
          <w:sz w:val="22"/>
          <w:szCs w:val="22"/>
          <w:lang w:val="es-CR"/>
        </w:rPr>
      </w:pPr>
    </w:p>
    <w:p w14:paraId="04788E9D" w14:textId="77777777" w:rsidR="00F97E27" w:rsidRPr="00F26341" w:rsidRDefault="00F97E27" w:rsidP="00F97E27">
      <w:pPr>
        <w:rPr>
          <w:rFonts w:ascii="Arial" w:hAnsi="Arial" w:cs="Arial"/>
          <w:sz w:val="22"/>
          <w:szCs w:val="22"/>
        </w:rPr>
      </w:pPr>
    </w:p>
    <w:p w14:paraId="2003BDB5" w14:textId="77777777" w:rsidR="00F97E27" w:rsidRPr="00F26341" w:rsidRDefault="00F97E27" w:rsidP="00F97E27">
      <w:pPr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26341">
        <w:rPr>
          <w:rFonts w:ascii="Arial" w:hAnsi="Arial" w:cs="Arial"/>
          <w:b/>
          <w:bCs/>
          <w:sz w:val="22"/>
          <w:szCs w:val="22"/>
        </w:rPr>
        <w:t>ÁREA DE IDENTIFICACIÓN:</w:t>
      </w:r>
    </w:p>
    <w:p w14:paraId="4A9183B9" w14:textId="77777777" w:rsidR="00F97E27" w:rsidRPr="00F26341" w:rsidRDefault="00F97E27" w:rsidP="00F97E27">
      <w:pPr>
        <w:jc w:val="both"/>
        <w:rPr>
          <w:rFonts w:ascii="Arial" w:hAnsi="Arial" w:cs="Arial"/>
          <w:sz w:val="22"/>
          <w:szCs w:val="22"/>
        </w:rPr>
      </w:pPr>
    </w:p>
    <w:p w14:paraId="507C7797" w14:textId="44407E96" w:rsidR="00D3278B" w:rsidRPr="00F26341" w:rsidRDefault="00F97E27" w:rsidP="00F12161">
      <w:pPr>
        <w:pStyle w:val="Textocomentario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F26341">
        <w:rPr>
          <w:rFonts w:ascii="Arial" w:hAnsi="Arial" w:cs="Arial"/>
          <w:b/>
          <w:bCs/>
          <w:sz w:val="22"/>
          <w:szCs w:val="22"/>
        </w:rPr>
        <w:t xml:space="preserve">CÓDIGO DE REFERENCIA: </w:t>
      </w:r>
      <w:r w:rsidR="003076C3" w:rsidRPr="00F26341">
        <w:rPr>
          <w:rFonts w:ascii="Arial" w:hAnsi="Arial" w:cs="Arial"/>
          <w:sz w:val="22"/>
          <w:szCs w:val="22"/>
        </w:rPr>
        <w:t>CR-AN-AH-</w:t>
      </w:r>
      <w:r w:rsidR="0081668E" w:rsidRPr="00F26341">
        <w:rPr>
          <w:rFonts w:ascii="Arial" w:hAnsi="Arial" w:cs="Arial"/>
          <w:sz w:val="22"/>
          <w:szCs w:val="22"/>
        </w:rPr>
        <w:t>TBP</w:t>
      </w:r>
      <w:r w:rsidR="005E55A1" w:rsidRPr="00F26341">
        <w:rPr>
          <w:rFonts w:ascii="Arial" w:hAnsi="Arial" w:cs="Arial"/>
          <w:sz w:val="22"/>
          <w:szCs w:val="22"/>
        </w:rPr>
        <w:t>-</w:t>
      </w:r>
      <w:r w:rsidR="008D1911" w:rsidRPr="00F26341">
        <w:rPr>
          <w:rFonts w:ascii="Arial" w:hAnsi="Arial" w:cs="Arial"/>
          <w:sz w:val="22"/>
          <w:szCs w:val="22"/>
        </w:rPr>
        <w:t>000001</w:t>
      </w:r>
      <w:r w:rsidR="009156AB" w:rsidRPr="00F26341">
        <w:rPr>
          <w:rFonts w:ascii="Arial" w:hAnsi="Arial" w:cs="Arial"/>
          <w:sz w:val="22"/>
          <w:szCs w:val="22"/>
        </w:rPr>
        <w:t>-</w:t>
      </w:r>
      <w:r w:rsidR="005E55A1" w:rsidRPr="00F26341">
        <w:rPr>
          <w:rFonts w:ascii="Arial" w:hAnsi="Arial" w:cs="Arial"/>
          <w:sz w:val="22"/>
          <w:szCs w:val="22"/>
        </w:rPr>
        <w:t>0000</w:t>
      </w:r>
      <w:r w:rsidR="003548C5" w:rsidRPr="00F26341">
        <w:rPr>
          <w:rFonts w:ascii="Arial" w:hAnsi="Arial" w:cs="Arial"/>
          <w:sz w:val="22"/>
          <w:szCs w:val="22"/>
        </w:rPr>
        <w:t>21</w:t>
      </w:r>
      <w:r w:rsidR="00626417" w:rsidRPr="00F26341">
        <w:rPr>
          <w:rFonts w:ascii="Arial" w:hAnsi="Arial" w:cs="Arial"/>
          <w:sz w:val="22"/>
          <w:szCs w:val="22"/>
        </w:rPr>
        <w:t>;</w:t>
      </w:r>
      <w:r w:rsidR="005E55A1" w:rsidRPr="00F26341">
        <w:rPr>
          <w:rFonts w:ascii="Arial" w:hAnsi="Arial" w:cs="Arial"/>
          <w:sz w:val="22"/>
          <w:szCs w:val="22"/>
        </w:rPr>
        <w:t xml:space="preserve"> </w:t>
      </w:r>
      <w:r w:rsidR="008C767A" w:rsidRPr="00F26341">
        <w:rPr>
          <w:rFonts w:ascii="Arial" w:hAnsi="Arial" w:cs="Arial"/>
          <w:sz w:val="22"/>
          <w:szCs w:val="22"/>
        </w:rPr>
        <w:t>FO-</w:t>
      </w:r>
      <w:r w:rsidR="003548C5" w:rsidRPr="00F26341">
        <w:rPr>
          <w:rFonts w:ascii="Arial" w:hAnsi="Arial" w:cs="Arial"/>
          <w:sz w:val="22"/>
          <w:szCs w:val="22"/>
        </w:rPr>
        <w:t>234446-</w:t>
      </w:r>
    </w:p>
    <w:p w14:paraId="42EB2DB2" w14:textId="0919D307" w:rsidR="002D49E5" w:rsidRPr="00F26341" w:rsidRDefault="00626417" w:rsidP="00D3278B">
      <w:pPr>
        <w:pStyle w:val="Textocomentario"/>
        <w:rPr>
          <w:rFonts w:ascii="Arial" w:hAnsi="Arial" w:cs="Arial"/>
          <w:sz w:val="22"/>
          <w:szCs w:val="22"/>
        </w:rPr>
      </w:pPr>
      <w:r w:rsidRPr="00F26341">
        <w:rPr>
          <w:rFonts w:ascii="Arial" w:hAnsi="Arial" w:cs="Arial"/>
          <w:sz w:val="22"/>
          <w:szCs w:val="22"/>
        </w:rPr>
        <w:t xml:space="preserve">234450; </w:t>
      </w:r>
      <w:r w:rsidR="008C767A" w:rsidRPr="00F26341">
        <w:rPr>
          <w:rFonts w:ascii="Arial" w:hAnsi="Arial" w:cs="Arial"/>
          <w:sz w:val="22"/>
          <w:szCs w:val="22"/>
        </w:rPr>
        <w:t>AFI-</w:t>
      </w:r>
      <w:r w:rsidR="005E55A1" w:rsidRPr="00F26341">
        <w:rPr>
          <w:rFonts w:ascii="Arial" w:hAnsi="Arial" w:cs="Arial"/>
          <w:sz w:val="22"/>
          <w:szCs w:val="22"/>
        </w:rPr>
        <w:t>00</w:t>
      </w:r>
      <w:r w:rsidR="003548C5" w:rsidRPr="00F26341">
        <w:rPr>
          <w:rFonts w:ascii="Arial" w:hAnsi="Arial" w:cs="Arial"/>
          <w:sz w:val="22"/>
          <w:szCs w:val="22"/>
        </w:rPr>
        <w:t>8828-</w:t>
      </w:r>
      <w:r w:rsidR="005E55A1" w:rsidRPr="00F26341">
        <w:rPr>
          <w:rFonts w:ascii="Arial" w:hAnsi="Arial" w:cs="Arial"/>
          <w:sz w:val="22"/>
          <w:szCs w:val="22"/>
        </w:rPr>
        <w:t>00</w:t>
      </w:r>
      <w:r w:rsidR="003548C5" w:rsidRPr="00F26341">
        <w:rPr>
          <w:rFonts w:ascii="Arial" w:hAnsi="Arial" w:cs="Arial"/>
          <w:sz w:val="22"/>
          <w:szCs w:val="22"/>
        </w:rPr>
        <w:t>8832</w:t>
      </w:r>
      <w:r w:rsidRPr="00F26341">
        <w:rPr>
          <w:rFonts w:ascii="Arial" w:hAnsi="Arial" w:cs="Arial"/>
          <w:sz w:val="22"/>
          <w:szCs w:val="22"/>
        </w:rPr>
        <w:t>.</w:t>
      </w:r>
    </w:p>
    <w:p w14:paraId="6853AC77" w14:textId="6B1A52CE" w:rsidR="001F5C38" w:rsidRPr="00F26341" w:rsidRDefault="003076C3" w:rsidP="00C01962">
      <w:pPr>
        <w:jc w:val="both"/>
        <w:rPr>
          <w:rFonts w:ascii="Arial" w:hAnsi="Arial" w:cs="Arial"/>
          <w:sz w:val="22"/>
          <w:szCs w:val="22"/>
          <w:lang w:val="es-CR"/>
        </w:rPr>
      </w:pPr>
      <w:r w:rsidRPr="00F26341">
        <w:rPr>
          <w:rFonts w:ascii="Arial" w:hAnsi="Arial" w:cs="Arial"/>
          <w:sz w:val="22"/>
          <w:szCs w:val="22"/>
          <w:lang w:val="es-CR"/>
        </w:rPr>
        <w:t xml:space="preserve"> </w:t>
      </w:r>
    </w:p>
    <w:p w14:paraId="52E81187" w14:textId="09D34A66" w:rsidR="005C2C3B" w:rsidRPr="00F26341" w:rsidRDefault="006F68B1" w:rsidP="005C2C3B">
      <w:pPr>
        <w:rPr>
          <w:rFonts w:ascii="Arial" w:hAnsi="Arial" w:cs="Arial"/>
          <w:color w:val="000000"/>
          <w:sz w:val="22"/>
          <w:szCs w:val="22"/>
        </w:rPr>
      </w:pPr>
      <w:r w:rsidRPr="00F26341">
        <w:rPr>
          <w:rFonts w:ascii="Arial" w:hAnsi="Arial" w:cs="Arial"/>
          <w:b/>
          <w:bCs/>
          <w:sz w:val="22"/>
          <w:szCs w:val="22"/>
        </w:rPr>
        <w:t>1.2</w:t>
      </w:r>
      <w:r w:rsidR="00F12161" w:rsidRPr="00F26341">
        <w:rPr>
          <w:rFonts w:ascii="Arial" w:hAnsi="Arial" w:cs="Arial"/>
          <w:b/>
          <w:bCs/>
          <w:sz w:val="22"/>
          <w:szCs w:val="22"/>
        </w:rPr>
        <w:t>.</w:t>
      </w:r>
      <w:r w:rsidRPr="00F26341">
        <w:rPr>
          <w:rFonts w:ascii="Arial" w:hAnsi="Arial" w:cs="Arial"/>
          <w:b/>
          <w:bCs/>
          <w:sz w:val="22"/>
          <w:szCs w:val="22"/>
        </w:rPr>
        <w:t xml:space="preserve"> </w:t>
      </w:r>
      <w:r w:rsidR="00F97E27" w:rsidRPr="00F26341">
        <w:rPr>
          <w:rFonts w:ascii="Arial" w:hAnsi="Arial" w:cs="Arial"/>
          <w:b/>
          <w:bCs/>
          <w:sz w:val="22"/>
          <w:szCs w:val="22"/>
        </w:rPr>
        <w:t>TÍTULO:</w:t>
      </w:r>
      <w:r w:rsidR="00F97E27" w:rsidRPr="00F26341">
        <w:rPr>
          <w:rFonts w:ascii="Arial" w:hAnsi="Arial" w:cs="Arial"/>
          <w:bCs/>
          <w:sz w:val="22"/>
          <w:szCs w:val="22"/>
        </w:rPr>
        <w:t xml:space="preserve"> </w:t>
      </w:r>
      <w:r w:rsidR="0081668E" w:rsidRPr="00F26341">
        <w:rPr>
          <w:rFonts w:ascii="Arial" w:hAnsi="Arial" w:cs="Arial"/>
          <w:color w:val="000000"/>
          <w:sz w:val="22"/>
          <w:szCs w:val="22"/>
        </w:rPr>
        <w:t>Tobías Bolaños Palma</w:t>
      </w:r>
    </w:p>
    <w:p w14:paraId="35E6CB4F" w14:textId="0E259594" w:rsidR="002D49E5" w:rsidRPr="00F26341" w:rsidRDefault="002D49E5" w:rsidP="005C2C3B">
      <w:pPr>
        <w:jc w:val="both"/>
        <w:rPr>
          <w:rFonts w:ascii="Arial" w:hAnsi="Arial" w:cs="Arial"/>
          <w:sz w:val="22"/>
          <w:szCs w:val="22"/>
        </w:rPr>
      </w:pPr>
    </w:p>
    <w:p w14:paraId="550964D3" w14:textId="03A99505" w:rsidR="00F97E27" w:rsidRPr="00F26341" w:rsidRDefault="006F68B1" w:rsidP="001810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26341">
        <w:rPr>
          <w:rFonts w:ascii="Arial" w:hAnsi="Arial" w:cs="Arial"/>
          <w:b/>
          <w:bCs/>
          <w:sz w:val="22"/>
          <w:szCs w:val="22"/>
        </w:rPr>
        <w:t>1.3</w:t>
      </w:r>
      <w:r w:rsidR="00181085" w:rsidRPr="00F26341">
        <w:rPr>
          <w:rFonts w:ascii="Arial" w:hAnsi="Arial" w:cs="Arial"/>
          <w:b/>
          <w:bCs/>
          <w:sz w:val="22"/>
          <w:szCs w:val="22"/>
        </w:rPr>
        <w:t xml:space="preserve"> </w:t>
      </w:r>
      <w:r w:rsidR="00F97E27" w:rsidRPr="00F26341">
        <w:rPr>
          <w:rFonts w:ascii="Arial" w:hAnsi="Arial" w:cs="Arial"/>
          <w:b/>
          <w:bCs/>
          <w:sz w:val="22"/>
          <w:szCs w:val="22"/>
        </w:rPr>
        <w:t xml:space="preserve">FECHAS (S): </w:t>
      </w:r>
      <w:r w:rsidR="00F62531" w:rsidRPr="00F26341">
        <w:rPr>
          <w:rFonts w:ascii="Arial" w:hAnsi="Arial" w:cs="Arial"/>
          <w:bCs/>
          <w:sz w:val="22"/>
          <w:szCs w:val="22"/>
        </w:rPr>
        <w:t>19</w:t>
      </w:r>
      <w:r w:rsidR="00C21868" w:rsidRPr="00F26341">
        <w:rPr>
          <w:rFonts w:ascii="Arial" w:hAnsi="Arial" w:cs="Arial"/>
          <w:bCs/>
          <w:sz w:val="22"/>
          <w:szCs w:val="22"/>
        </w:rPr>
        <w:t>1</w:t>
      </w:r>
      <w:r w:rsidR="00A76104" w:rsidRPr="00F26341">
        <w:rPr>
          <w:rFonts w:ascii="Arial" w:hAnsi="Arial" w:cs="Arial"/>
          <w:bCs/>
          <w:sz w:val="22"/>
          <w:szCs w:val="22"/>
        </w:rPr>
        <w:t xml:space="preserve">3 </w:t>
      </w:r>
      <w:r w:rsidR="00C21868" w:rsidRPr="00F26341">
        <w:rPr>
          <w:rFonts w:ascii="Arial" w:hAnsi="Arial" w:cs="Arial"/>
          <w:bCs/>
          <w:sz w:val="22"/>
          <w:szCs w:val="22"/>
        </w:rPr>
        <w:t xml:space="preserve"> </w:t>
      </w:r>
      <w:r w:rsidR="00A76104" w:rsidRPr="00F26341">
        <w:rPr>
          <w:rFonts w:ascii="Arial" w:hAnsi="Arial" w:cs="Arial"/>
          <w:bCs/>
          <w:sz w:val="22"/>
          <w:szCs w:val="22"/>
        </w:rPr>
        <w:t>2013</w:t>
      </w:r>
    </w:p>
    <w:p w14:paraId="646DD6D4" w14:textId="77777777" w:rsidR="00F97E27" w:rsidRPr="00F26341" w:rsidRDefault="00F97E27" w:rsidP="00F97E27">
      <w:pPr>
        <w:jc w:val="both"/>
        <w:rPr>
          <w:rFonts w:ascii="Arial" w:hAnsi="Arial" w:cs="Arial"/>
          <w:sz w:val="22"/>
          <w:szCs w:val="22"/>
        </w:rPr>
      </w:pPr>
    </w:p>
    <w:p w14:paraId="64D77D99" w14:textId="09D9F29D" w:rsidR="00F97E27" w:rsidRPr="00F26341" w:rsidRDefault="00181085" w:rsidP="001810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26341">
        <w:rPr>
          <w:rFonts w:ascii="Arial" w:hAnsi="Arial" w:cs="Arial"/>
          <w:b/>
          <w:bCs/>
          <w:sz w:val="22"/>
          <w:szCs w:val="22"/>
        </w:rPr>
        <w:t>1.</w:t>
      </w:r>
      <w:r w:rsidR="006F68B1" w:rsidRPr="00F26341">
        <w:rPr>
          <w:rFonts w:ascii="Arial" w:hAnsi="Arial" w:cs="Arial"/>
          <w:b/>
          <w:bCs/>
          <w:sz w:val="22"/>
          <w:szCs w:val="22"/>
        </w:rPr>
        <w:t>4</w:t>
      </w:r>
      <w:r w:rsidR="00F12161" w:rsidRPr="00F26341">
        <w:rPr>
          <w:rFonts w:ascii="Arial" w:hAnsi="Arial" w:cs="Arial"/>
          <w:b/>
          <w:bCs/>
          <w:sz w:val="22"/>
          <w:szCs w:val="22"/>
        </w:rPr>
        <w:t>.</w:t>
      </w:r>
      <w:r w:rsidRPr="00F26341">
        <w:rPr>
          <w:rFonts w:ascii="Arial" w:hAnsi="Arial" w:cs="Arial"/>
          <w:b/>
          <w:bCs/>
          <w:sz w:val="22"/>
          <w:szCs w:val="22"/>
        </w:rPr>
        <w:t xml:space="preserve"> </w:t>
      </w:r>
      <w:r w:rsidR="00F97E27" w:rsidRPr="00F26341">
        <w:rPr>
          <w:rFonts w:ascii="Arial" w:hAnsi="Arial" w:cs="Arial"/>
          <w:b/>
          <w:bCs/>
          <w:sz w:val="22"/>
          <w:szCs w:val="22"/>
        </w:rPr>
        <w:t>NIVEL DE DESCRIPCIÓN:</w:t>
      </w:r>
      <w:r w:rsidR="00F97E27" w:rsidRPr="00F26341">
        <w:rPr>
          <w:rFonts w:ascii="Arial" w:hAnsi="Arial" w:cs="Arial"/>
          <w:bCs/>
          <w:sz w:val="22"/>
          <w:szCs w:val="22"/>
        </w:rPr>
        <w:t xml:space="preserve"> Fondo</w:t>
      </w:r>
    </w:p>
    <w:p w14:paraId="39FA36B7" w14:textId="77777777" w:rsidR="00F97E27" w:rsidRPr="00F26341" w:rsidRDefault="00F97E27" w:rsidP="00F97E27">
      <w:pPr>
        <w:jc w:val="both"/>
        <w:rPr>
          <w:rFonts w:ascii="Arial" w:hAnsi="Arial" w:cs="Arial"/>
          <w:sz w:val="22"/>
          <w:szCs w:val="22"/>
        </w:rPr>
      </w:pPr>
    </w:p>
    <w:p w14:paraId="1EB9E5A5" w14:textId="093D366C" w:rsidR="00696D79" w:rsidRPr="00F26341" w:rsidRDefault="00181085" w:rsidP="00696D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26341">
        <w:rPr>
          <w:rFonts w:ascii="Arial" w:hAnsi="Arial" w:cs="Arial"/>
          <w:b/>
          <w:bCs/>
          <w:sz w:val="22"/>
          <w:szCs w:val="22"/>
        </w:rPr>
        <w:t>1.</w:t>
      </w:r>
      <w:r w:rsidR="006F68B1" w:rsidRPr="00F26341">
        <w:rPr>
          <w:rFonts w:ascii="Arial" w:hAnsi="Arial" w:cs="Arial"/>
          <w:b/>
          <w:bCs/>
          <w:sz w:val="22"/>
          <w:szCs w:val="22"/>
        </w:rPr>
        <w:t>5</w:t>
      </w:r>
      <w:r w:rsidR="00F12161" w:rsidRPr="00F26341">
        <w:rPr>
          <w:rFonts w:ascii="Arial" w:hAnsi="Arial" w:cs="Arial"/>
          <w:b/>
          <w:bCs/>
          <w:sz w:val="22"/>
          <w:szCs w:val="22"/>
        </w:rPr>
        <w:t>.</w:t>
      </w:r>
      <w:r w:rsidRPr="00F26341">
        <w:rPr>
          <w:rFonts w:ascii="Arial" w:hAnsi="Arial" w:cs="Arial"/>
          <w:b/>
          <w:bCs/>
          <w:sz w:val="22"/>
          <w:szCs w:val="22"/>
        </w:rPr>
        <w:t xml:space="preserve"> </w:t>
      </w:r>
      <w:r w:rsidR="00F97E27" w:rsidRPr="00F26341">
        <w:rPr>
          <w:rFonts w:ascii="Arial" w:hAnsi="Arial" w:cs="Arial"/>
          <w:b/>
          <w:bCs/>
          <w:sz w:val="22"/>
          <w:szCs w:val="22"/>
        </w:rPr>
        <w:t>VOLUMEN Y SOPORTE DE LA UNIDAD DE DESCRIPCIÓN</w:t>
      </w:r>
      <w:r w:rsidR="00F97E27" w:rsidRPr="00F26341">
        <w:rPr>
          <w:rFonts w:ascii="Arial" w:hAnsi="Arial" w:cs="Arial"/>
          <w:bCs/>
          <w:sz w:val="22"/>
          <w:szCs w:val="22"/>
        </w:rPr>
        <w:t xml:space="preserve">: </w:t>
      </w:r>
      <w:r w:rsidR="005E55A1" w:rsidRPr="00F26341">
        <w:rPr>
          <w:rFonts w:ascii="Arial" w:hAnsi="Arial" w:cs="Arial"/>
          <w:bCs/>
          <w:sz w:val="22"/>
          <w:szCs w:val="22"/>
        </w:rPr>
        <w:t>0.14</w:t>
      </w:r>
      <w:r w:rsidR="00696D79" w:rsidRPr="00F26341">
        <w:rPr>
          <w:rFonts w:ascii="Arial" w:hAnsi="Arial" w:cs="Arial"/>
          <w:sz w:val="22"/>
          <w:szCs w:val="22"/>
        </w:rPr>
        <w:t xml:space="preserve"> m. (</w:t>
      </w:r>
      <w:r w:rsidR="005E55A1" w:rsidRPr="00F26341">
        <w:rPr>
          <w:rFonts w:ascii="Arial" w:hAnsi="Arial" w:cs="Arial"/>
          <w:sz w:val="22"/>
          <w:szCs w:val="22"/>
        </w:rPr>
        <w:t>1</w:t>
      </w:r>
      <w:r w:rsidR="00696D79" w:rsidRPr="00F26341">
        <w:rPr>
          <w:rFonts w:ascii="Arial" w:hAnsi="Arial" w:cs="Arial"/>
          <w:sz w:val="22"/>
          <w:szCs w:val="22"/>
        </w:rPr>
        <w:t xml:space="preserve"> caja = </w:t>
      </w:r>
      <w:r w:rsidR="003548C5" w:rsidRPr="00F26341">
        <w:rPr>
          <w:rFonts w:ascii="Arial" w:hAnsi="Arial" w:cs="Arial"/>
          <w:sz w:val="22"/>
          <w:szCs w:val="22"/>
        </w:rPr>
        <w:t>21</w:t>
      </w:r>
      <w:r w:rsidR="00696D79" w:rsidRPr="00F26341">
        <w:rPr>
          <w:rFonts w:ascii="Arial" w:hAnsi="Arial" w:cs="Arial"/>
          <w:sz w:val="22"/>
          <w:szCs w:val="22"/>
        </w:rPr>
        <w:t xml:space="preserve"> unidades documentales</w:t>
      </w:r>
      <w:r w:rsidR="003548C5" w:rsidRPr="00F26341">
        <w:rPr>
          <w:rFonts w:ascii="Arial" w:hAnsi="Arial" w:cs="Arial"/>
          <w:sz w:val="22"/>
          <w:szCs w:val="22"/>
        </w:rPr>
        <w:t>, 5 fotografías, 5 afiches</w:t>
      </w:r>
      <w:r w:rsidR="00696D79" w:rsidRPr="00F26341">
        <w:rPr>
          <w:rFonts w:ascii="Arial" w:hAnsi="Arial" w:cs="Arial"/>
          <w:sz w:val="22"/>
          <w:szCs w:val="22"/>
        </w:rPr>
        <w:t>)</w:t>
      </w:r>
    </w:p>
    <w:p w14:paraId="0CF52C20" w14:textId="77777777" w:rsidR="006B3625" w:rsidRPr="00F26341" w:rsidRDefault="006B3625" w:rsidP="00182D30">
      <w:pPr>
        <w:jc w:val="both"/>
        <w:rPr>
          <w:rFonts w:ascii="Arial" w:hAnsi="Arial" w:cs="Arial"/>
          <w:sz w:val="22"/>
          <w:szCs w:val="22"/>
        </w:rPr>
      </w:pPr>
    </w:p>
    <w:p w14:paraId="37876FA3" w14:textId="77777777" w:rsidR="00F97E27" w:rsidRPr="00F26341" w:rsidRDefault="00F97E27" w:rsidP="00F97E27">
      <w:pPr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26341">
        <w:rPr>
          <w:rFonts w:ascii="Arial" w:hAnsi="Arial" w:cs="Arial"/>
          <w:b/>
          <w:bCs/>
          <w:sz w:val="22"/>
          <w:szCs w:val="22"/>
        </w:rPr>
        <w:t>ÁREA DE CONTEXTO.</w:t>
      </w:r>
    </w:p>
    <w:p w14:paraId="61D2A1B2" w14:textId="77777777" w:rsidR="00F97E27" w:rsidRPr="00F26341" w:rsidRDefault="00F97E27" w:rsidP="00F97E27">
      <w:pPr>
        <w:jc w:val="both"/>
        <w:rPr>
          <w:rFonts w:ascii="Arial" w:hAnsi="Arial" w:cs="Arial"/>
          <w:sz w:val="22"/>
          <w:szCs w:val="22"/>
        </w:rPr>
      </w:pPr>
    </w:p>
    <w:p w14:paraId="73A2B721" w14:textId="77777777" w:rsidR="00D3278B" w:rsidRPr="00F26341" w:rsidRDefault="00F97E27" w:rsidP="00F12161">
      <w:pPr>
        <w:pStyle w:val="Prrafodelista"/>
        <w:numPr>
          <w:ilvl w:val="1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F26341">
        <w:rPr>
          <w:rFonts w:ascii="Arial" w:hAnsi="Arial" w:cs="Arial"/>
          <w:b/>
          <w:bCs/>
          <w:sz w:val="22"/>
          <w:szCs w:val="22"/>
        </w:rPr>
        <w:t xml:space="preserve">NOMBRE DEL O DE LOS PRODUCTOR (ES) / COLECCIONISTA (S): </w:t>
      </w:r>
      <w:r w:rsidR="00D3278B" w:rsidRPr="00F26341">
        <w:rPr>
          <w:rFonts w:ascii="Arial" w:hAnsi="Arial" w:cs="Arial"/>
          <w:color w:val="000000"/>
          <w:sz w:val="22"/>
          <w:szCs w:val="22"/>
        </w:rPr>
        <w:t>Tobías</w:t>
      </w:r>
    </w:p>
    <w:p w14:paraId="445955D1" w14:textId="3F16D448" w:rsidR="007736C0" w:rsidRPr="00F26341" w:rsidRDefault="0081668E" w:rsidP="00D3278B">
      <w:pPr>
        <w:jc w:val="both"/>
        <w:rPr>
          <w:rFonts w:ascii="Arial" w:hAnsi="Arial" w:cs="Arial"/>
          <w:b/>
          <w:sz w:val="22"/>
          <w:szCs w:val="22"/>
        </w:rPr>
      </w:pPr>
      <w:r w:rsidRPr="00F26341">
        <w:rPr>
          <w:rFonts w:ascii="Arial" w:hAnsi="Arial" w:cs="Arial"/>
          <w:color w:val="000000"/>
          <w:sz w:val="22"/>
          <w:szCs w:val="22"/>
        </w:rPr>
        <w:t>Bolaños Palma</w:t>
      </w:r>
      <w:r w:rsidR="00E1338F">
        <w:rPr>
          <w:rFonts w:ascii="Arial" w:hAnsi="Arial" w:cs="Arial"/>
          <w:color w:val="000000"/>
          <w:sz w:val="22"/>
          <w:szCs w:val="22"/>
        </w:rPr>
        <w:t>.</w:t>
      </w:r>
    </w:p>
    <w:p w14:paraId="232BF001" w14:textId="77777777" w:rsidR="0081668E" w:rsidRPr="00F26341" w:rsidRDefault="0081668E" w:rsidP="0081668E">
      <w:pPr>
        <w:pStyle w:val="Prrafodelista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98CAF1A" w14:textId="07712D95" w:rsidR="00417E8C" w:rsidRPr="003A4B7F" w:rsidRDefault="00573743" w:rsidP="003A4B7F">
      <w:pPr>
        <w:pStyle w:val="Prrafodelista"/>
        <w:numPr>
          <w:ilvl w:val="1"/>
          <w:numId w:val="14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C23BA">
        <w:rPr>
          <w:rFonts w:ascii="Arial" w:hAnsi="Arial" w:cs="Arial"/>
          <w:b/>
          <w:sz w:val="22"/>
          <w:szCs w:val="22"/>
        </w:rPr>
        <w:t>HISTORIA INSTITUCIONAL/</w:t>
      </w:r>
      <w:r w:rsidR="00F12161" w:rsidRPr="007C23BA">
        <w:rPr>
          <w:rFonts w:ascii="Arial" w:hAnsi="Arial" w:cs="Arial"/>
          <w:b/>
          <w:sz w:val="22"/>
          <w:szCs w:val="22"/>
        </w:rPr>
        <w:t xml:space="preserve">RESEÑA </w:t>
      </w:r>
      <w:r w:rsidR="007736C0" w:rsidRPr="007C23BA">
        <w:rPr>
          <w:rFonts w:ascii="Arial" w:hAnsi="Arial" w:cs="Arial"/>
          <w:b/>
          <w:sz w:val="22"/>
          <w:szCs w:val="22"/>
        </w:rPr>
        <w:t>BIOGRÁFICA:</w:t>
      </w:r>
      <w:r w:rsidR="003A26D4" w:rsidRPr="007C23BA">
        <w:rPr>
          <w:rFonts w:ascii="Arial" w:hAnsi="Arial" w:cs="Arial"/>
          <w:sz w:val="22"/>
          <w:szCs w:val="22"/>
        </w:rPr>
        <w:t xml:space="preserve"> Domingo Tobías Bolaños Palma,</w:t>
      </w:r>
      <w:r w:rsidR="00F36903" w:rsidRPr="007C23BA">
        <w:rPr>
          <w:rFonts w:ascii="Arial" w:hAnsi="Arial" w:cs="Arial"/>
          <w:sz w:val="22"/>
          <w:szCs w:val="22"/>
        </w:rPr>
        <w:t xml:space="preserve"> </w:t>
      </w:r>
      <w:r w:rsidR="008B2C35" w:rsidRPr="007C23BA">
        <w:rPr>
          <w:rFonts w:ascii="Arial" w:hAnsi="Arial" w:cs="Arial"/>
          <w:sz w:val="22"/>
          <w:szCs w:val="22"/>
        </w:rPr>
        <w:t xml:space="preserve">nació </w:t>
      </w:r>
      <w:r w:rsidR="00BF753E" w:rsidRPr="007C23BA">
        <w:rPr>
          <w:rFonts w:ascii="Arial" w:hAnsi="Arial" w:cs="Arial"/>
          <w:sz w:val="22"/>
          <w:szCs w:val="22"/>
        </w:rPr>
        <w:t xml:space="preserve">en </w:t>
      </w:r>
      <w:r w:rsidR="003A26D4" w:rsidRPr="007C23BA">
        <w:rPr>
          <w:rFonts w:ascii="Arial" w:hAnsi="Arial" w:cs="Arial"/>
          <w:sz w:val="22"/>
          <w:szCs w:val="22"/>
        </w:rPr>
        <w:t xml:space="preserve">San Luis de </w:t>
      </w:r>
      <w:r w:rsidR="00BF753E" w:rsidRPr="007C23BA">
        <w:rPr>
          <w:rFonts w:ascii="Arial" w:hAnsi="Arial" w:cs="Arial"/>
          <w:sz w:val="22"/>
          <w:szCs w:val="22"/>
        </w:rPr>
        <w:t>Santo</w:t>
      </w:r>
      <w:r w:rsidR="00F12161" w:rsidRPr="007C23BA">
        <w:rPr>
          <w:rFonts w:ascii="Arial" w:hAnsi="Arial" w:cs="Arial"/>
          <w:sz w:val="22"/>
          <w:szCs w:val="22"/>
        </w:rPr>
        <w:t xml:space="preserve"> </w:t>
      </w:r>
      <w:r w:rsidR="00BF753E" w:rsidRPr="007C23BA">
        <w:rPr>
          <w:rFonts w:ascii="Arial" w:hAnsi="Arial" w:cs="Arial"/>
          <w:sz w:val="22"/>
          <w:szCs w:val="22"/>
        </w:rPr>
        <w:t xml:space="preserve">Domingo de Heredia el </w:t>
      </w:r>
      <w:r w:rsidR="00A36736" w:rsidRPr="007C23BA">
        <w:rPr>
          <w:rFonts w:ascii="Arial" w:hAnsi="Arial" w:cs="Arial"/>
          <w:sz w:val="22"/>
          <w:szCs w:val="22"/>
        </w:rPr>
        <w:t>02 de noviembre de 1892</w:t>
      </w:r>
      <w:r w:rsidR="00D3385E" w:rsidRPr="007C23BA">
        <w:rPr>
          <w:rFonts w:ascii="Arial" w:hAnsi="Arial" w:cs="Arial"/>
          <w:sz w:val="22"/>
          <w:szCs w:val="22"/>
        </w:rPr>
        <w:t>, f</w:t>
      </w:r>
      <w:r w:rsidR="000763E4" w:rsidRPr="007C23BA">
        <w:rPr>
          <w:rFonts w:ascii="Arial" w:hAnsi="Arial" w:cs="Arial"/>
          <w:sz w:val="22"/>
          <w:szCs w:val="22"/>
        </w:rPr>
        <w:t xml:space="preserve">ue </w:t>
      </w:r>
      <w:r w:rsidR="00A36736" w:rsidRPr="007C23BA">
        <w:rPr>
          <w:rFonts w:ascii="Arial" w:hAnsi="Arial" w:cs="Arial"/>
          <w:sz w:val="22"/>
          <w:szCs w:val="22"/>
        </w:rPr>
        <w:t>hijo de Francisco Bolaños y de Luisa Palma</w:t>
      </w:r>
      <w:r w:rsidR="003A26D4" w:rsidRPr="007C23BA">
        <w:rPr>
          <w:rFonts w:ascii="Arial" w:hAnsi="Arial" w:cs="Arial"/>
          <w:sz w:val="22"/>
          <w:szCs w:val="22"/>
        </w:rPr>
        <w:t>, ambos de origen campesino</w:t>
      </w:r>
      <w:r w:rsidR="003A4B7F">
        <w:rPr>
          <w:rFonts w:ascii="Arial" w:hAnsi="Arial" w:cs="Arial"/>
          <w:sz w:val="22"/>
          <w:szCs w:val="22"/>
        </w:rPr>
        <w:t xml:space="preserve">. </w:t>
      </w:r>
      <w:r w:rsidR="003A4B7F" w:rsidRPr="003A4B7F">
        <w:rPr>
          <w:rFonts w:ascii="Arial" w:hAnsi="Arial" w:cs="Arial"/>
          <w:sz w:val="22"/>
          <w:szCs w:val="22"/>
        </w:rPr>
        <w:t xml:space="preserve">Se casó en primeras nupcias con Ana </w:t>
      </w:r>
      <w:proofErr w:type="spellStart"/>
      <w:r w:rsidR="003A4B7F" w:rsidRPr="003A4B7F">
        <w:rPr>
          <w:rFonts w:ascii="Arial" w:hAnsi="Arial" w:cs="Arial"/>
          <w:sz w:val="22"/>
          <w:szCs w:val="22"/>
        </w:rPr>
        <w:t>Azofeifa</w:t>
      </w:r>
      <w:proofErr w:type="spellEnd"/>
      <w:r w:rsidR="003A4B7F" w:rsidRPr="003A4B7F">
        <w:rPr>
          <w:rFonts w:ascii="Arial" w:hAnsi="Arial" w:cs="Arial"/>
          <w:sz w:val="22"/>
          <w:szCs w:val="22"/>
        </w:rPr>
        <w:t xml:space="preserve"> López, con quien procreó dos hijos: German y Tobías Bolaños </w:t>
      </w:r>
      <w:proofErr w:type="spellStart"/>
      <w:r w:rsidR="003A4B7F" w:rsidRPr="003A4B7F">
        <w:rPr>
          <w:rFonts w:ascii="Arial" w:hAnsi="Arial" w:cs="Arial"/>
          <w:sz w:val="22"/>
          <w:szCs w:val="22"/>
        </w:rPr>
        <w:t>Azofeifa</w:t>
      </w:r>
      <w:proofErr w:type="spellEnd"/>
      <w:r w:rsidR="003A4B7F" w:rsidRPr="003A4B7F">
        <w:rPr>
          <w:rFonts w:ascii="Arial" w:hAnsi="Arial" w:cs="Arial"/>
          <w:sz w:val="22"/>
          <w:szCs w:val="22"/>
        </w:rPr>
        <w:t xml:space="preserve">, y en segundas nupcias con Teresa </w:t>
      </w:r>
      <w:proofErr w:type="spellStart"/>
      <w:r w:rsidR="003A4B7F" w:rsidRPr="003A4B7F">
        <w:rPr>
          <w:rFonts w:ascii="Arial" w:hAnsi="Arial" w:cs="Arial"/>
          <w:sz w:val="22"/>
          <w:szCs w:val="22"/>
        </w:rPr>
        <w:t>Silesky</w:t>
      </w:r>
      <w:proofErr w:type="spellEnd"/>
      <w:r w:rsidR="003A4B7F" w:rsidRPr="003A4B7F">
        <w:rPr>
          <w:rFonts w:ascii="Arial" w:hAnsi="Arial" w:cs="Arial"/>
          <w:sz w:val="22"/>
          <w:szCs w:val="22"/>
        </w:rPr>
        <w:t xml:space="preserve">, con quien procreó a Gustavo Rufo Bolaños </w:t>
      </w:r>
      <w:proofErr w:type="spellStart"/>
      <w:r w:rsidR="003A4B7F" w:rsidRPr="003A4B7F">
        <w:rPr>
          <w:rFonts w:ascii="Arial" w:hAnsi="Arial" w:cs="Arial"/>
          <w:sz w:val="22"/>
          <w:szCs w:val="22"/>
        </w:rPr>
        <w:t>Silesky</w:t>
      </w:r>
      <w:proofErr w:type="spellEnd"/>
      <w:r w:rsidR="003A4B7F" w:rsidRPr="003A4B7F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="003A4B7F" w:rsidRPr="003A4B7F">
        <w:rPr>
          <w:rFonts w:ascii="Arial" w:hAnsi="Arial" w:cs="Arial"/>
          <w:sz w:val="22"/>
          <w:szCs w:val="22"/>
        </w:rPr>
        <w:t xml:space="preserve"> </w:t>
      </w:r>
      <w:r w:rsidR="00A36736" w:rsidRPr="003A4B7F">
        <w:rPr>
          <w:rFonts w:ascii="Arial" w:hAnsi="Arial" w:cs="Arial"/>
          <w:sz w:val="22"/>
          <w:szCs w:val="22"/>
        </w:rPr>
        <w:t xml:space="preserve">Estudió la primaria en la escuela de Santo Domingo y </w:t>
      </w:r>
      <w:r w:rsidR="003A26D4" w:rsidRPr="003A4B7F">
        <w:rPr>
          <w:rFonts w:ascii="Arial" w:hAnsi="Arial" w:cs="Arial"/>
          <w:sz w:val="22"/>
          <w:szCs w:val="22"/>
        </w:rPr>
        <w:t xml:space="preserve">gracias a una beca realizó estudios </w:t>
      </w:r>
      <w:r w:rsidR="00A36736" w:rsidRPr="003A4B7F">
        <w:rPr>
          <w:rFonts w:ascii="Arial" w:hAnsi="Arial" w:cs="Arial"/>
          <w:sz w:val="22"/>
          <w:szCs w:val="22"/>
        </w:rPr>
        <w:t>secundari</w:t>
      </w:r>
      <w:r w:rsidR="003A26D4" w:rsidRPr="003A4B7F">
        <w:rPr>
          <w:rFonts w:ascii="Arial" w:hAnsi="Arial" w:cs="Arial"/>
          <w:sz w:val="22"/>
          <w:szCs w:val="22"/>
        </w:rPr>
        <w:t xml:space="preserve">os </w:t>
      </w:r>
      <w:r w:rsidR="00A36736" w:rsidRPr="003A4B7F">
        <w:rPr>
          <w:rFonts w:ascii="Arial" w:hAnsi="Arial" w:cs="Arial"/>
          <w:sz w:val="22"/>
          <w:szCs w:val="22"/>
        </w:rPr>
        <w:t xml:space="preserve">en el </w:t>
      </w:r>
      <w:r w:rsidR="000763E4" w:rsidRPr="003A4B7F">
        <w:rPr>
          <w:rFonts w:ascii="Arial" w:hAnsi="Arial" w:cs="Arial"/>
          <w:sz w:val="22"/>
          <w:szCs w:val="22"/>
        </w:rPr>
        <w:t>Liceo de Costa Rica</w:t>
      </w:r>
      <w:r w:rsidR="00A16146" w:rsidRPr="003A4B7F">
        <w:rPr>
          <w:rFonts w:ascii="Arial" w:hAnsi="Arial" w:cs="Arial"/>
          <w:sz w:val="22"/>
          <w:szCs w:val="22"/>
        </w:rPr>
        <w:t xml:space="preserve">. </w:t>
      </w:r>
      <w:r w:rsidR="00417E8C" w:rsidRPr="003A4B7F">
        <w:rPr>
          <w:rFonts w:ascii="Arial" w:hAnsi="Arial" w:cs="Arial"/>
          <w:sz w:val="22"/>
          <w:szCs w:val="22"/>
        </w:rPr>
        <w:t xml:space="preserve">Mientras </w:t>
      </w:r>
      <w:r w:rsidR="003A26D4" w:rsidRPr="003A4B7F">
        <w:rPr>
          <w:rFonts w:ascii="Arial" w:hAnsi="Arial" w:cs="Arial"/>
          <w:sz w:val="22"/>
          <w:szCs w:val="22"/>
          <w:shd w:val="clear" w:color="auto" w:fill="FFFFFF"/>
        </w:rPr>
        <w:t xml:space="preserve">cursaba su último año de colegio, llegó a Costa Rica el aviador francés </w:t>
      </w:r>
      <w:proofErr w:type="spellStart"/>
      <w:r w:rsidR="003A26D4" w:rsidRPr="003A4B7F">
        <w:rPr>
          <w:rFonts w:ascii="Arial" w:hAnsi="Arial" w:cs="Arial"/>
          <w:sz w:val="22"/>
          <w:szCs w:val="22"/>
          <w:shd w:val="clear" w:color="auto" w:fill="FFFFFF"/>
        </w:rPr>
        <w:t>Marius</w:t>
      </w:r>
      <w:proofErr w:type="spellEnd"/>
      <w:r w:rsidR="003A26D4" w:rsidRPr="003A4B7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3A26D4" w:rsidRPr="003A4B7F">
        <w:rPr>
          <w:rFonts w:ascii="Arial" w:hAnsi="Arial" w:cs="Arial"/>
          <w:sz w:val="22"/>
          <w:szCs w:val="22"/>
          <w:shd w:val="clear" w:color="auto" w:fill="FFFFFF"/>
        </w:rPr>
        <w:t>Tercé</w:t>
      </w:r>
      <w:proofErr w:type="spellEnd"/>
      <w:r w:rsidR="00417E8C" w:rsidRPr="003A4B7F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C3252C" w:rsidRPr="003A4B7F">
        <w:rPr>
          <w:rFonts w:ascii="Arial" w:hAnsi="Arial" w:cs="Arial"/>
          <w:sz w:val="22"/>
          <w:szCs w:val="22"/>
          <w:shd w:val="clear" w:color="auto" w:fill="FFFFFF"/>
        </w:rPr>
        <w:t xml:space="preserve">a quien </w:t>
      </w:r>
      <w:r w:rsidR="00417E8C" w:rsidRPr="003A4B7F">
        <w:rPr>
          <w:rFonts w:ascii="Arial" w:hAnsi="Arial" w:cs="Arial"/>
          <w:sz w:val="22"/>
          <w:szCs w:val="22"/>
          <w:shd w:val="clear" w:color="auto" w:fill="FFFFFF"/>
        </w:rPr>
        <w:t>con</w:t>
      </w:r>
      <w:r w:rsidR="00C3252C" w:rsidRPr="003A4B7F">
        <w:rPr>
          <w:rFonts w:ascii="Arial" w:hAnsi="Arial" w:cs="Arial"/>
          <w:sz w:val="22"/>
          <w:szCs w:val="22"/>
          <w:shd w:val="clear" w:color="auto" w:fill="FFFFFF"/>
        </w:rPr>
        <w:t xml:space="preserve">tactó </w:t>
      </w:r>
      <w:r w:rsidR="00417E8C" w:rsidRPr="003A4B7F">
        <w:rPr>
          <w:rFonts w:ascii="Arial" w:hAnsi="Arial" w:cs="Arial"/>
          <w:sz w:val="22"/>
          <w:szCs w:val="22"/>
          <w:shd w:val="clear" w:color="auto" w:fill="FFFFFF"/>
        </w:rPr>
        <w:t xml:space="preserve">Bolaños para manifestarle su interés </w:t>
      </w:r>
      <w:r w:rsidR="00225C84" w:rsidRPr="003A4B7F">
        <w:rPr>
          <w:rFonts w:ascii="Arial" w:hAnsi="Arial" w:cs="Arial"/>
          <w:sz w:val="22"/>
          <w:szCs w:val="22"/>
          <w:shd w:val="clear" w:color="auto" w:fill="FFFFFF"/>
        </w:rPr>
        <w:t xml:space="preserve">de </w:t>
      </w:r>
      <w:r w:rsidR="003A26D4" w:rsidRPr="003A4B7F">
        <w:rPr>
          <w:rFonts w:ascii="Arial" w:hAnsi="Arial" w:cs="Arial"/>
          <w:sz w:val="22"/>
          <w:szCs w:val="22"/>
          <w:shd w:val="clear" w:color="auto" w:fill="FFFFFF"/>
        </w:rPr>
        <w:t>aprender aviación</w:t>
      </w:r>
      <w:r w:rsidR="00417E8C" w:rsidRPr="003A4B7F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="003A26D4" w:rsidRPr="003A4B7F">
        <w:rPr>
          <w:rFonts w:ascii="Arial" w:hAnsi="Arial" w:cs="Arial"/>
          <w:sz w:val="22"/>
          <w:szCs w:val="22"/>
          <w:shd w:val="clear" w:color="auto" w:fill="FFFFFF"/>
        </w:rPr>
        <w:t>Tercé</w:t>
      </w:r>
      <w:proofErr w:type="spellEnd"/>
      <w:r w:rsidR="003A26D4" w:rsidRPr="003A4B7F">
        <w:rPr>
          <w:rFonts w:ascii="Arial" w:hAnsi="Arial" w:cs="Arial"/>
          <w:sz w:val="22"/>
          <w:szCs w:val="22"/>
          <w:shd w:val="clear" w:color="auto" w:fill="FFFFFF"/>
        </w:rPr>
        <w:t xml:space="preserve"> se ofreció a enseñarle en Francia, por lo que Tobías </w:t>
      </w:r>
      <w:r w:rsidR="00417E8C" w:rsidRPr="003A4B7F">
        <w:rPr>
          <w:rFonts w:ascii="Arial" w:hAnsi="Arial" w:cs="Arial"/>
          <w:sz w:val="22"/>
          <w:szCs w:val="22"/>
          <w:shd w:val="clear" w:color="auto" w:fill="FFFFFF"/>
        </w:rPr>
        <w:t xml:space="preserve">acudió </w:t>
      </w:r>
      <w:r w:rsidR="003A26D4" w:rsidRPr="003A4B7F">
        <w:rPr>
          <w:rFonts w:ascii="Arial" w:hAnsi="Arial" w:cs="Arial"/>
          <w:sz w:val="22"/>
          <w:szCs w:val="22"/>
          <w:shd w:val="clear" w:color="auto" w:fill="FFFFFF"/>
        </w:rPr>
        <w:t xml:space="preserve">a su profesor </w:t>
      </w:r>
      <w:r w:rsidR="00417E8C" w:rsidRPr="003A4B7F">
        <w:rPr>
          <w:rFonts w:ascii="Arial" w:hAnsi="Arial" w:cs="Arial"/>
          <w:sz w:val="22"/>
          <w:szCs w:val="22"/>
          <w:shd w:val="clear" w:color="auto" w:fill="FFFFFF"/>
        </w:rPr>
        <w:t xml:space="preserve">Roberto </w:t>
      </w:r>
      <w:r w:rsidR="003A26D4" w:rsidRPr="003A4B7F">
        <w:rPr>
          <w:rFonts w:ascii="Arial" w:hAnsi="Arial" w:cs="Arial"/>
          <w:sz w:val="22"/>
          <w:szCs w:val="22"/>
          <w:shd w:val="clear" w:color="auto" w:fill="FFFFFF"/>
        </w:rPr>
        <w:t>Brenes Mesén para poder finalizar sus estudios de forma anticipada</w:t>
      </w:r>
      <w:r w:rsidR="00C3252C" w:rsidRPr="003A4B7F">
        <w:rPr>
          <w:rFonts w:ascii="Arial" w:hAnsi="Arial" w:cs="Arial"/>
          <w:sz w:val="22"/>
          <w:szCs w:val="22"/>
          <w:shd w:val="clear" w:color="auto" w:fill="FFFFFF"/>
        </w:rPr>
        <w:t>. E</w:t>
      </w:r>
      <w:r w:rsidR="00417E8C" w:rsidRPr="003A4B7F">
        <w:rPr>
          <w:rFonts w:ascii="Arial" w:hAnsi="Arial" w:cs="Arial"/>
          <w:sz w:val="22"/>
          <w:szCs w:val="22"/>
        </w:rPr>
        <w:t>l 18 de setiembre de 1914, viaja a París para realizar estudios de aviación,</w:t>
      </w:r>
      <w:r w:rsidR="00DD7483" w:rsidRPr="003A4B7F">
        <w:rPr>
          <w:rFonts w:ascii="Arial" w:hAnsi="Arial" w:cs="Arial"/>
          <w:sz w:val="22"/>
          <w:szCs w:val="22"/>
        </w:rPr>
        <w:t xml:space="preserve"> sin embargo,</w:t>
      </w:r>
      <w:r w:rsidR="00C3252C" w:rsidRPr="003A4B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7E8C" w:rsidRPr="003A4B7F">
        <w:rPr>
          <w:rFonts w:ascii="Arial" w:hAnsi="Arial" w:cs="Arial"/>
          <w:sz w:val="22"/>
          <w:szCs w:val="22"/>
        </w:rPr>
        <w:t>Tercé</w:t>
      </w:r>
      <w:proofErr w:type="spellEnd"/>
      <w:r w:rsidR="00417E8C" w:rsidRPr="003A4B7F">
        <w:rPr>
          <w:rFonts w:ascii="Arial" w:hAnsi="Arial" w:cs="Arial"/>
          <w:sz w:val="22"/>
          <w:szCs w:val="22"/>
        </w:rPr>
        <w:t xml:space="preserve"> declinó su apoyo</w:t>
      </w:r>
      <w:r w:rsidR="00C3252C" w:rsidRPr="003A4B7F">
        <w:rPr>
          <w:rFonts w:ascii="Arial" w:hAnsi="Arial" w:cs="Arial"/>
          <w:sz w:val="22"/>
          <w:szCs w:val="22"/>
        </w:rPr>
        <w:t xml:space="preserve"> y Tobías </w:t>
      </w:r>
      <w:r w:rsidR="00417E8C" w:rsidRPr="003A4B7F">
        <w:rPr>
          <w:rFonts w:ascii="Arial" w:hAnsi="Arial" w:cs="Arial"/>
          <w:sz w:val="22"/>
          <w:szCs w:val="22"/>
        </w:rPr>
        <w:t xml:space="preserve">Bolaños </w:t>
      </w:r>
      <w:r w:rsidR="00225C84" w:rsidRPr="003A4B7F">
        <w:rPr>
          <w:rFonts w:ascii="Arial" w:hAnsi="Arial" w:cs="Arial"/>
          <w:sz w:val="22"/>
          <w:szCs w:val="22"/>
        </w:rPr>
        <w:t xml:space="preserve">tuvo que </w:t>
      </w:r>
      <w:r w:rsidR="00417E8C" w:rsidRPr="003A4B7F">
        <w:rPr>
          <w:rFonts w:ascii="Arial" w:hAnsi="Arial" w:cs="Arial"/>
          <w:sz w:val="22"/>
          <w:szCs w:val="22"/>
        </w:rPr>
        <w:t>acud</w:t>
      </w:r>
      <w:r w:rsidR="00225C84" w:rsidRPr="003A4B7F">
        <w:rPr>
          <w:rFonts w:ascii="Arial" w:hAnsi="Arial" w:cs="Arial"/>
          <w:sz w:val="22"/>
          <w:szCs w:val="22"/>
        </w:rPr>
        <w:t xml:space="preserve">ir </w:t>
      </w:r>
      <w:r w:rsidR="00417E8C" w:rsidRPr="003A4B7F">
        <w:rPr>
          <w:rFonts w:ascii="Arial" w:hAnsi="Arial" w:cs="Arial"/>
          <w:sz w:val="22"/>
          <w:szCs w:val="22"/>
        </w:rPr>
        <w:t>a Manuel María Peralta Alfaro, emb</w:t>
      </w:r>
      <w:r w:rsidR="00225C84" w:rsidRPr="003A4B7F">
        <w:rPr>
          <w:rFonts w:ascii="Arial" w:hAnsi="Arial" w:cs="Arial"/>
          <w:sz w:val="22"/>
          <w:szCs w:val="22"/>
        </w:rPr>
        <w:t>ajador de Costa Rica en ese país</w:t>
      </w:r>
      <w:r w:rsidR="00C3252C" w:rsidRPr="003A4B7F">
        <w:rPr>
          <w:rFonts w:ascii="Arial" w:hAnsi="Arial" w:cs="Arial"/>
          <w:sz w:val="22"/>
          <w:szCs w:val="22"/>
        </w:rPr>
        <w:t xml:space="preserve"> y posteriormente logra obtener </w:t>
      </w:r>
      <w:r w:rsidR="00225C84" w:rsidRPr="003A4B7F">
        <w:rPr>
          <w:rFonts w:ascii="Arial" w:hAnsi="Arial" w:cs="Arial"/>
          <w:sz w:val="22"/>
          <w:szCs w:val="22"/>
        </w:rPr>
        <w:t>un certificado como piloto mecánico.</w:t>
      </w:r>
    </w:p>
    <w:p w14:paraId="7F40FD28" w14:textId="77777777" w:rsidR="005761F3" w:rsidRPr="007C23BA" w:rsidRDefault="005761F3" w:rsidP="005761F3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14:paraId="3DACD3EB" w14:textId="6A583630" w:rsidR="00514D29" w:rsidRPr="007C23BA" w:rsidRDefault="00225C84" w:rsidP="0053161C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7C23BA">
        <w:rPr>
          <w:rFonts w:ascii="Arial" w:hAnsi="Arial" w:cs="Arial"/>
          <w:sz w:val="22"/>
          <w:szCs w:val="22"/>
        </w:rPr>
        <w:t>Debido a la crisis económica que experiment</w:t>
      </w:r>
      <w:r w:rsidR="0053161C" w:rsidRPr="007C23BA">
        <w:rPr>
          <w:rFonts w:ascii="Arial" w:hAnsi="Arial" w:cs="Arial"/>
          <w:sz w:val="22"/>
          <w:szCs w:val="22"/>
        </w:rPr>
        <w:t>ó</w:t>
      </w:r>
      <w:r w:rsidRPr="007C23BA">
        <w:rPr>
          <w:rFonts w:ascii="Arial" w:hAnsi="Arial" w:cs="Arial"/>
          <w:sz w:val="22"/>
          <w:szCs w:val="22"/>
        </w:rPr>
        <w:t xml:space="preserve"> Costa Rica durante el periodo de la</w:t>
      </w:r>
      <w:r w:rsidR="00C3252C" w:rsidRPr="007C23BA">
        <w:rPr>
          <w:rFonts w:ascii="Arial" w:hAnsi="Arial" w:cs="Arial"/>
          <w:sz w:val="22"/>
          <w:szCs w:val="22"/>
        </w:rPr>
        <w:t xml:space="preserve"> Primera </w:t>
      </w:r>
      <w:r w:rsidRPr="007C23BA">
        <w:rPr>
          <w:rFonts w:ascii="Arial" w:hAnsi="Arial" w:cs="Arial"/>
          <w:sz w:val="22"/>
          <w:szCs w:val="22"/>
        </w:rPr>
        <w:t>Guerra Mundial, el Presidente Alfredo González Flores suspend</w:t>
      </w:r>
      <w:r w:rsidR="0053161C" w:rsidRPr="007C23BA">
        <w:rPr>
          <w:rFonts w:ascii="Arial" w:hAnsi="Arial" w:cs="Arial"/>
          <w:sz w:val="22"/>
          <w:szCs w:val="22"/>
        </w:rPr>
        <w:t xml:space="preserve">ió </w:t>
      </w:r>
      <w:r w:rsidRPr="007C23BA">
        <w:rPr>
          <w:rFonts w:ascii="Arial" w:hAnsi="Arial" w:cs="Arial"/>
          <w:sz w:val="22"/>
          <w:szCs w:val="22"/>
        </w:rPr>
        <w:t xml:space="preserve">la ayuda económica a Bolaños, quien </w:t>
      </w:r>
      <w:r w:rsidR="0032213F" w:rsidRPr="007C23BA">
        <w:rPr>
          <w:rFonts w:ascii="Arial" w:hAnsi="Arial" w:cs="Arial"/>
          <w:sz w:val="22"/>
          <w:szCs w:val="22"/>
        </w:rPr>
        <w:t xml:space="preserve">posteriormente </w:t>
      </w:r>
      <w:r w:rsidRPr="007C23BA">
        <w:rPr>
          <w:rFonts w:ascii="Arial" w:hAnsi="Arial" w:cs="Arial"/>
          <w:sz w:val="22"/>
          <w:szCs w:val="22"/>
        </w:rPr>
        <w:t>se enrola en el ejército francés, donde se entrena en aviones de guerra.</w:t>
      </w:r>
      <w:r w:rsidR="0053161C" w:rsidRPr="007C23BA">
        <w:rPr>
          <w:rFonts w:ascii="Arial" w:hAnsi="Arial" w:cs="Arial"/>
          <w:sz w:val="22"/>
          <w:szCs w:val="22"/>
        </w:rPr>
        <w:t xml:space="preserve"> A inicios de 1915, sufrió heridas de bala en uno de sus brazos y en reconocimiento de su valentía recibió la oportunidad de continuar estudios en la escuela de aviación militar Pont-Long ubicada al sur de Francia, destacándose </w:t>
      </w:r>
      <w:r w:rsidR="00C3252C" w:rsidRPr="007C23BA">
        <w:rPr>
          <w:rFonts w:ascii="Arial" w:hAnsi="Arial" w:cs="Arial"/>
          <w:sz w:val="22"/>
          <w:szCs w:val="22"/>
        </w:rPr>
        <w:t xml:space="preserve">como </w:t>
      </w:r>
      <w:r w:rsidRPr="007C23BA">
        <w:rPr>
          <w:rFonts w:ascii="Arial" w:hAnsi="Arial" w:cs="Arial"/>
          <w:sz w:val="22"/>
          <w:szCs w:val="22"/>
        </w:rPr>
        <w:t>un excelente aprendiz de piloto</w:t>
      </w:r>
      <w:r w:rsidR="0032213F" w:rsidRPr="007C23BA">
        <w:rPr>
          <w:rFonts w:ascii="Arial" w:hAnsi="Arial" w:cs="Arial"/>
          <w:sz w:val="22"/>
          <w:szCs w:val="22"/>
        </w:rPr>
        <w:t xml:space="preserve">. El </w:t>
      </w:r>
      <w:r w:rsidRPr="007C23BA">
        <w:rPr>
          <w:rFonts w:ascii="Arial" w:hAnsi="Arial" w:cs="Arial"/>
          <w:sz w:val="22"/>
          <w:szCs w:val="22"/>
        </w:rPr>
        <w:t>16 de agosto de 1915</w:t>
      </w:r>
      <w:r w:rsidR="0032213F" w:rsidRPr="007C23BA">
        <w:rPr>
          <w:rFonts w:ascii="Arial" w:hAnsi="Arial" w:cs="Arial"/>
          <w:sz w:val="22"/>
          <w:szCs w:val="22"/>
        </w:rPr>
        <w:t>,</w:t>
      </w:r>
      <w:r w:rsidRPr="007C23BA">
        <w:rPr>
          <w:rFonts w:ascii="Arial" w:hAnsi="Arial" w:cs="Arial"/>
          <w:sz w:val="22"/>
          <w:szCs w:val="22"/>
        </w:rPr>
        <w:t xml:space="preserve"> faltando </w:t>
      </w:r>
      <w:r w:rsidR="0032213F" w:rsidRPr="007C23BA">
        <w:rPr>
          <w:rFonts w:ascii="Arial" w:hAnsi="Arial" w:cs="Arial"/>
          <w:sz w:val="22"/>
          <w:szCs w:val="22"/>
        </w:rPr>
        <w:t>q</w:t>
      </w:r>
      <w:r w:rsidRPr="007C23BA">
        <w:rPr>
          <w:rFonts w:ascii="Arial" w:hAnsi="Arial" w:cs="Arial"/>
          <w:sz w:val="22"/>
          <w:szCs w:val="22"/>
        </w:rPr>
        <w:t>uince días para graduarse como pilot</w:t>
      </w:r>
      <w:r w:rsidR="0032213F" w:rsidRPr="007C23BA">
        <w:rPr>
          <w:rFonts w:ascii="Arial" w:hAnsi="Arial" w:cs="Arial"/>
          <w:sz w:val="22"/>
          <w:szCs w:val="22"/>
        </w:rPr>
        <w:t>o</w:t>
      </w:r>
      <w:r w:rsidR="00CC7468" w:rsidRPr="007C23BA">
        <w:rPr>
          <w:rFonts w:ascii="Arial" w:hAnsi="Arial" w:cs="Arial"/>
          <w:sz w:val="22"/>
          <w:szCs w:val="22"/>
        </w:rPr>
        <w:t xml:space="preserve">, </w:t>
      </w:r>
      <w:r w:rsidR="0032213F" w:rsidRPr="007C23BA">
        <w:rPr>
          <w:rFonts w:ascii="Arial" w:hAnsi="Arial" w:cs="Arial"/>
          <w:sz w:val="22"/>
          <w:szCs w:val="22"/>
        </w:rPr>
        <w:t xml:space="preserve">Bolaños se ofrece para probar nuevos diseños de aviones </w:t>
      </w:r>
      <w:r w:rsidR="00C3252C" w:rsidRPr="007C23BA">
        <w:rPr>
          <w:rFonts w:ascii="Arial" w:hAnsi="Arial" w:cs="Arial"/>
          <w:sz w:val="22"/>
          <w:szCs w:val="22"/>
        </w:rPr>
        <w:t xml:space="preserve">y sufre </w:t>
      </w:r>
      <w:r w:rsidR="0032213F" w:rsidRPr="007C23BA">
        <w:rPr>
          <w:rFonts w:ascii="Arial" w:hAnsi="Arial" w:cs="Arial"/>
          <w:sz w:val="22"/>
          <w:szCs w:val="22"/>
        </w:rPr>
        <w:t xml:space="preserve">un </w:t>
      </w:r>
      <w:r w:rsidRPr="007C23BA">
        <w:rPr>
          <w:rFonts w:ascii="Arial" w:hAnsi="Arial" w:cs="Arial"/>
          <w:sz w:val="22"/>
          <w:szCs w:val="22"/>
        </w:rPr>
        <w:t xml:space="preserve">accidente </w:t>
      </w:r>
      <w:r w:rsidR="00514D29" w:rsidRPr="007C23BA">
        <w:rPr>
          <w:rFonts w:ascii="Arial" w:hAnsi="Arial" w:cs="Arial"/>
          <w:sz w:val="22"/>
          <w:szCs w:val="22"/>
        </w:rPr>
        <w:t xml:space="preserve">por el que se </w:t>
      </w:r>
      <w:r w:rsidRPr="007C23BA">
        <w:rPr>
          <w:rFonts w:ascii="Arial" w:hAnsi="Arial" w:cs="Arial"/>
          <w:sz w:val="22"/>
          <w:szCs w:val="22"/>
        </w:rPr>
        <w:t xml:space="preserve">le amputó su pierna derecha, </w:t>
      </w:r>
      <w:r w:rsidR="00514D29" w:rsidRPr="007C23BA">
        <w:rPr>
          <w:rFonts w:ascii="Arial" w:hAnsi="Arial" w:cs="Arial"/>
          <w:sz w:val="22"/>
          <w:szCs w:val="22"/>
        </w:rPr>
        <w:t xml:space="preserve">luego de su </w:t>
      </w:r>
      <w:r w:rsidR="00514D29" w:rsidRPr="007C23BA">
        <w:rPr>
          <w:rFonts w:ascii="Arial" w:hAnsi="Arial" w:cs="Arial"/>
          <w:sz w:val="22"/>
          <w:szCs w:val="22"/>
        </w:rPr>
        <w:lastRenderedPageBreak/>
        <w:t xml:space="preserve">recuperación el gobierno francés lo condecora y lo </w:t>
      </w:r>
      <w:r w:rsidRPr="007C23BA">
        <w:rPr>
          <w:rFonts w:ascii="Arial" w:hAnsi="Arial" w:cs="Arial"/>
          <w:sz w:val="22"/>
          <w:szCs w:val="22"/>
        </w:rPr>
        <w:t>contrata</w:t>
      </w:r>
      <w:r w:rsidR="00514D29" w:rsidRPr="007C23BA">
        <w:rPr>
          <w:rFonts w:ascii="Arial" w:hAnsi="Arial" w:cs="Arial"/>
          <w:sz w:val="22"/>
          <w:szCs w:val="22"/>
        </w:rPr>
        <w:t xml:space="preserve"> como piloto en </w:t>
      </w:r>
      <w:r w:rsidRPr="007C23BA">
        <w:rPr>
          <w:rFonts w:ascii="Arial" w:hAnsi="Arial" w:cs="Arial"/>
          <w:sz w:val="22"/>
          <w:szCs w:val="22"/>
        </w:rPr>
        <w:t>la escuela de aviación</w:t>
      </w:r>
      <w:r w:rsidR="00514D29" w:rsidRPr="007C23BA">
        <w:rPr>
          <w:rFonts w:ascii="Arial" w:hAnsi="Arial" w:cs="Arial"/>
          <w:sz w:val="22"/>
          <w:szCs w:val="22"/>
        </w:rPr>
        <w:t>.</w:t>
      </w:r>
    </w:p>
    <w:p w14:paraId="682DA6A9" w14:textId="77777777" w:rsidR="00204811" w:rsidRPr="007C23BA" w:rsidRDefault="00204811" w:rsidP="006C4317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14:paraId="2889C8E1" w14:textId="77777777" w:rsidR="00B67450" w:rsidRPr="007C23BA" w:rsidRDefault="00A16146" w:rsidP="006C4317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7C23BA">
        <w:rPr>
          <w:rFonts w:ascii="Arial" w:hAnsi="Arial" w:cs="Arial"/>
          <w:sz w:val="22"/>
          <w:szCs w:val="22"/>
        </w:rPr>
        <w:t xml:space="preserve">Regresa a </w:t>
      </w:r>
      <w:r w:rsidR="00A76104" w:rsidRPr="007C23BA">
        <w:rPr>
          <w:rFonts w:ascii="Arial" w:hAnsi="Arial" w:cs="Arial"/>
          <w:sz w:val="22"/>
          <w:szCs w:val="22"/>
        </w:rPr>
        <w:t>Costa Rica</w:t>
      </w:r>
      <w:r w:rsidRPr="007C23BA">
        <w:rPr>
          <w:rFonts w:ascii="Arial" w:hAnsi="Arial" w:cs="Arial"/>
          <w:sz w:val="22"/>
          <w:szCs w:val="22"/>
        </w:rPr>
        <w:t xml:space="preserve"> el 26 de mayo de 1917 con una pensión vitalicia por parte del Gobierno francés</w:t>
      </w:r>
      <w:r w:rsidR="00514D29" w:rsidRPr="007C23BA">
        <w:rPr>
          <w:rFonts w:ascii="Arial" w:hAnsi="Arial" w:cs="Arial"/>
          <w:sz w:val="22"/>
          <w:szCs w:val="22"/>
        </w:rPr>
        <w:t xml:space="preserve"> </w:t>
      </w:r>
      <w:r w:rsidR="00CC7468" w:rsidRPr="007C23BA">
        <w:rPr>
          <w:rFonts w:ascii="Arial" w:hAnsi="Arial" w:cs="Arial"/>
          <w:sz w:val="22"/>
          <w:szCs w:val="22"/>
        </w:rPr>
        <w:t>y recibe además, una pensión honoraria por parte de José Joaquín Tinoco Granados</w:t>
      </w:r>
      <w:r w:rsidR="006C4317" w:rsidRPr="007C23BA">
        <w:rPr>
          <w:rFonts w:ascii="Arial" w:hAnsi="Arial" w:cs="Arial"/>
          <w:sz w:val="22"/>
          <w:szCs w:val="22"/>
        </w:rPr>
        <w:t>, Ministro de Guerra y Marina</w:t>
      </w:r>
      <w:r w:rsidR="00CC7468" w:rsidRPr="007C23BA">
        <w:rPr>
          <w:rFonts w:ascii="Arial" w:hAnsi="Arial" w:cs="Arial"/>
          <w:sz w:val="22"/>
          <w:szCs w:val="22"/>
        </w:rPr>
        <w:t xml:space="preserve">. </w:t>
      </w:r>
    </w:p>
    <w:p w14:paraId="081EA414" w14:textId="77777777" w:rsidR="00957B8C" w:rsidRPr="007C23BA" w:rsidRDefault="00957B8C" w:rsidP="006C4317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14:paraId="23C150A9" w14:textId="57C2A787" w:rsidR="00990E0D" w:rsidRPr="007C23BA" w:rsidRDefault="00FB6B44" w:rsidP="00397BA9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7C23BA">
        <w:rPr>
          <w:rFonts w:ascii="Arial" w:hAnsi="Arial" w:cs="Arial"/>
          <w:sz w:val="22"/>
          <w:szCs w:val="22"/>
        </w:rPr>
        <w:t>A la par de Bolaños, es importante mencionar o</w:t>
      </w:r>
      <w:r w:rsidR="00397BA9" w:rsidRPr="007C23BA">
        <w:rPr>
          <w:rFonts w:ascii="Arial" w:hAnsi="Arial" w:cs="Arial"/>
          <w:sz w:val="22"/>
          <w:szCs w:val="22"/>
        </w:rPr>
        <w:t>tro</w:t>
      </w:r>
      <w:r w:rsidR="00EE1ACF" w:rsidRPr="007C23BA">
        <w:rPr>
          <w:rFonts w:ascii="Arial" w:hAnsi="Arial" w:cs="Arial"/>
          <w:sz w:val="22"/>
          <w:szCs w:val="22"/>
        </w:rPr>
        <w:t>s</w:t>
      </w:r>
      <w:r w:rsidR="00397BA9" w:rsidRPr="007C23BA">
        <w:rPr>
          <w:rFonts w:ascii="Arial" w:hAnsi="Arial" w:cs="Arial"/>
          <w:sz w:val="22"/>
          <w:szCs w:val="22"/>
        </w:rPr>
        <w:t xml:space="preserve"> costarricense</w:t>
      </w:r>
      <w:r w:rsidR="00EE1ACF" w:rsidRPr="007C23BA">
        <w:rPr>
          <w:rFonts w:ascii="Arial" w:hAnsi="Arial" w:cs="Arial"/>
          <w:sz w:val="22"/>
          <w:szCs w:val="22"/>
        </w:rPr>
        <w:t>s</w:t>
      </w:r>
      <w:r w:rsidR="00397BA9" w:rsidRPr="007C23BA">
        <w:rPr>
          <w:rFonts w:ascii="Arial" w:hAnsi="Arial" w:cs="Arial"/>
          <w:sz w:val="22"/>
          <w:szCs w:val="22"/>
        </w:rPr>
        <w:t xml:space="preserve"> </w:t>
      </w:r>
      <w:r w:rsidRPr="007C23BA">
        <w:rPr>
          <w:rFonts w:ascii="Arial" w:hAnsi="Arial" w:cs="Arial"/>
          <w:sz w:val="22"/>
          <w:szCs w:val="22"/>
        </w:rPr>
        <w:t xml:space="preserve">que se destacan por su </w:t>
      </w:r>
      <w:r w:rsidR="00397BA9" w:rsidRPr="007C23BA">
        <w:rPr>
          <w:rFonts w:ascii="Arial" w:hAnsi="Arial" w:cs="Arial"/>
          <w:sz w:val="22"/>
          <w:szCs w:val="22"/>
        </w:rPr>
        <w:t>particip</w:t>
      </w:r>
      <w:r w:rsidR="00EE1ACF" w:rsidRPr="007C23BA">
        <w:rPr>
          <w:rFonts w:ascii="Arial" w:hAnsi="Arial" w:cs="Arial"/>
          <w:sz w:val="22"/>
          <w:szCs w:val="22"/>
        </w:rPr>
        <w:t>a</w:t>
      </w:r>
      <w:r w:rsidRPr="007C23BA">
        <w:rPr>
          <w:rFonts w:ascii="Arial" w:hAnsi="Arial" w:cs="Arial"/>
          <w:sz w:val="22"/>
          <w:szCs w:val="22"/>
        </w:rPr>
        <w:t xml:space="preserve">ción </w:t>
      </w:r>
      <w:r w:rsidR="00EE1ACF" w:rsidRPr="007C23BA">
        <w:rPr>
          <w:rFonts w:ascii="Arial" w:hAnsi="Arial" w:cs="Arial"/>
          <w:sz w:val="22"/>
          <w:szCs w:val="22"/>
        </w:rPr>
        <w:t>e</w:t>
      </w:r>
      <w:r w:rsidR="00397BA9" w:rsidRPr="007C23BA">
        <w:rPr>
          <w:rFonts w:ascii="Arial" w:hAnsi="Arial" w:cs="Arial"/>
          <w:sz w:val="22"/>
          <w:szCs w:val="22"/>
        </w:rPr>
        <w:t xml:space="preserve">n ese conflicto bélico, </w:t>
      </w:r>
      <w:r w:rsidRPr="007C23BA">
        <w:rPr>
          <w:rFonts w:ascii="Arial" w:hAnsi="Arial" w:cs="Arial"/>
          <w:sz w:val="22"/>
          <w:szCs w:val="22"/>
        </w:rPr>
        <w:t xml:space="preserve">ellos </w:t>
      </w:r>
      <w:r w:rsidR="00397BA9" w:rsidRPr="007C23BA">
        <w:rPr>
          <w:rFonts w:ascii="Arial" w:hAnsi="Arial" w:cs="Arial"/>
          <w:sz w:val="22"/>
          <w:szCs w:val="22"/>
        </w:rPr>
        <w:t>fue</w:t>
      </w:r>
      <w:r w:rsidR="00EE1ACF" w:rsidRPr="007C23BA">
        <w:rPr>
          <w:rFonts w:ascii="Arial" w:hAnsi="Arial" w:cs="Arial"/>
          <w:sz w:val="22"/>
          <w:szCs w:val="22"/>
        </w:rPr>
        <w:t xml:space="preserve">ron: </w:t>
      </w:r>
      <w:r w:rsidR="00397BA9" w:rsidRPr="007C23BA">
        <w:rPr>
          <w:rFonts w:ascii="Arial" w:hAnsi="Arial" w:cs="Arial"/>
          <w:sz w:val="22"/>
          <w:szCs w:val="22"/>
        </w:rPr>
        <w:t>José Basileo Acuña, estudia</w:t>
      </w:r>
      <w:r w:rsidRPr="007C23BA">
        <w:rPr>
          <w:rFonts w:ascii="Arial" w:hAnsi="Arial" w:cs="Arial"/>
          <w:sz w:val="22"/>
          <w:szCs w:val="22"/>
        </w:rPr>
        <w:t xml:space="preserve">nte de </w:t>
      </w:r>
      <w:r w:rsidR="00397BA9" w:rsidRPr="007C23BA">
        <w:rPr>
          <w:rFonts w:ascii="Arial" w:hAnsi="Arial" w:cs="Arial"/>
          <w:sz w:val="22"/>
          <w:szCs w:val="22"/>
        </w:rPr>
        <w:t xml:space="preserve">medicina en Inglaterra </w:t>
      </w:r>
      <w:r w:rsidRPr="007C23BA">
        <w:rPr>
          <w:rFonts w:ascii="Arial" w:hAnsi="Arial" w:cs="Arial"/>
          <w:sz w:val="22"/>
          <w:szCs w:val="22"/>
        </w:rPr>
        <w:t xml:space="preserve">quien se incorpora, </w:t>
      </w:r>
      <w:r w:rsidR="00397BA9" w:rsidRPr="007C23BA">
        <w:rPr>
          <w:rFonts w:ascii="Arial" w:hAnsi="Arial" w:cs="Arial"/>
          <w:sz w:val="22"/>
          <w:szCs w:val="22"/>
        </w:rPr>
        <w:t xml:space="preserve">en mayo de 1916 </w:t>
      </w:r>
      <w:r w:rsidRPr="007C23BA">
        <w:rPr>
          <w:rFonts w:ascii="Arial" w:hAnsi="Arial" w:cs="Arial"/>
          <w:sz w:val="22"/>
          <w:szCs w:val="22"/>
        </w:rPr>
        <w:t xml:space="preserve">a </w:t>
      </w:r>
      <w:r w:rsidR="00397BA9" w:rsidRPr="007C23BA">
        <w:rPr>
          <w:rFonts w:ascii="Arial" w:hAnsi="Arial" w:cs="Arial"/>
          <w:sz w:val="22"/>
          <w:szCs w:val="22"/>
        </w:rPr>
        <w:t xml:space="preserve">la legión Extranjera como enfermero militar, permaneciendo en ese cargo hasta febrero de 1920. Acuña se destacó posteriormente en el campo literario obteniendo el Premio </w:t>
      </w:r>
      <w:proofErr w:type="spellStart"/>
      <w:r w:rsidR="00397BA9" w:rsidRPr="007C23BA">
        <w:rPr>
          <w:rFonts w:ascii="Arial" w:hAnsi="Arial" w:cs="Arial"/>
          <w:sz w:val="22"/>
          <w:szCs w:val="22"/>
        </w:rPr>
        <w:t>Magon</w:t>
      </w:r>
      <w:proofErr w:type="spellEnd"/>
      <w:r w:rsidR="00397BA9" w:rsidRPr="007C23BA">
        <w:rPr>
          <w:rFonts w:ascii="Arial" w:hAnsi="Arial" w:cs="Arial"/>
          <w:sz w:val="22"/>
          <w:szCs w:val="22"/>
        </w:rPr>
        <w:t xml:space="preserve">. También el Doctor Ricardo Moreno Cañas, quien estudiaba medicina en Suiza y al graduarse en 1915 ejerce la medicina en </w:t>
      </w:r>
      <w:r w:rsidRPr="007C23BA">
        <w:rPr>
          <w:rFonts w:ascii="Arial" w:hAnsi="Arial" w:cs="Arial"/>
          <w:sz w:val="22"/>
          <w:szCs w:val="22"/>
        </w:rPr>
        <w:t xml:space="preserve">Francia en </w:t>
      </w:r>
      <w:r w:rsidR="00397BA9" w:rsidRPr="007C23BA">
        <w:rPr>
          <w:rFonts w:ascii="Arial" w:hAnsi="Arial" w:cs="Arial"/>
          <w:sz w:val="22"/>
          <w:szCs w:val="22"/>
        </w:rPr>
        <w:t>la aten</w:t>
      </w:r>
      <w:r w:rsidR="00EE1ACF" w:rsidRPr="007C23BA">
        <w:rPr>
          <w:rFonts w:ascii="Arial" w:hAnsi="Arial" w:cs="Arial"/>
          <w:sz w:val="22"/>
          <w:szCs w:val="22"/>
        </w:rPr>
        <w:t xml:space="preserve">ción de heridos de guerra y finalmente Noel </w:t>
      </w:r>
      <w:proofErr w:type="spellStart"/>
      <w:r w:rsidR="00EE1ACF" w:rsidRPr="007C23BA">
        <w:rPr>
          <w:rFonts w:ascii="Arial" w:hAnsi="Arial" w:cs="Arial"/>
          <w:sz w:val="22"/>
          <w:szCs w:val="22"/>
        </w:rPr>
        <w:t>Lapo</w:t>
      </w:r>
      <w:r w:rsidRPr="007C23BA">
        <w:rPr>
          <w:rFonts w:ascii="Arial" w:hAnsi="Arial" w:cs="Arial"/>
          <w:sz w:val="22"/>
          <w:szCs w:val="22"/>
        </w:rPr>
        <w:t>r</w:t>
      </w:r>
      <w:r w:rsidR="00EE1ACF" w:rsidRPr="007C23BA">
        <w:rPr>
          <w:rFonts w:ascii="Arial" w:hAnsi="Arial" w:cs="Arial"/>
          <w:sz w:val="22"/>
          <w:szCs w:val="22"/>
        </w:rPr>
        <w:t>te</w:t>
      </w:r>
      <w:proofErr w:type="spellEnd"/>
      <w:r w:rsidRPr="007C23BA">
        <w:rPr>
          <w:rFonts w:ascii="Arial" w:hAnsi="Arial" w:cs="Arial"/>
          <w:sz w:val="22"/>
          <w:szCs w:val="22"/>
        </w:rPr>
        <w:t xml:space="preserve"> Ulloa, </w:t>
      </w:r>
      <w:r w:rsidR="00990E0D" w:rsidRPr="007C23BA">
        <w:rPr>
          <w:rFonts w:ascii="Arial" w:hAnsi="Arial" w:cs="Arial"/>
          <w:sz w:val="22"/>
          <w:szCs w:val="22"/>
        </w:rPr>
        <w:t xml:space="preserve">un joven costarricense, </w:t>
      </w:r>
      <w:r w:rsidRPr="007C23BA">
        <w:rPr>
          <w:rFonts w:ascii="Arial" w:hAnsi="Arial" w:cs="Arial"/>
          <w:sz w:val="22"/>
          <w:szCs w:val="22"/>
        </w:rPr>
        <w:t xml:space="preserve">proveniente de una familia de origen francés, </w:t>
      </w:r>
      <w:r w:rsidR="00990E0D" w:rsidRPr="007C23BA">
        <w:rPr>
          <w:rFonts w:ascii="Arial" w:hAnsi="Arial" w:cs="Arial"/>
          <w:sz w:val="22"/>
          <w:szCs w:val="22"/>
        </w:rPr>
        <w:t xml:space="preserve">quien partió hacia Francia para formar </w:t>
      </w:r>
      <w:r w:rsidRPr="007C23BA">
        <w:rPr>
          <w:rFonts w:ascii="Arial" w:hAnsi="Arial" w:cs="Arial"/>
          <w:sz w:val="22"/>
          <w:szCs w:val="22"/>
        </w:rPr>
        <w:t>parte del regimiento de línea número 147 y falleció en el campo de batalla</w:t>
      </w:r>
      <w:r w:rsidR="00990E0D" w:rsidRPr="007C23BA">
        <w:rPr>
          <w:rFonts w:ascii="Arial" w:hAnsi="Arial" w:cs="Arial"/>
          <w:sz w:val="22"/>
          <w:szCs w:val="22"/>
        </w:rPr>
        <w:t xml:space="preserve"> en 1918, poco antes de finalizar la guerra. </w:t>
      </w:r>
    </w:p>
    <w:p w14:paraId="18751248" w14:textId="77777777" w:rsidR="00990E0D" w:rsidRPr="007C23BA" w:rsidRDefault="00990E0D" w:rsidP="00397BA9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14:paraId="4758B69E" w14:textId="31F03BB8" w:rsidR="004E6869" w:rsidRPr="007C23BA" w:rsidRDefault="00397BA9" w:rsidP="006C4317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7C23BA">
        <w:rPr>
          <w:rFonts w:ascii="Arial" w:hAnsi="Arial" w:cs="Arial"/>
          <w:sz w:val="22"/>
          <w:szCs w:val="22"/>
        </w:rPr>
        <w:t xml:space="preserve">Tobías Bolaños </w:t>
      </w:r>
      <w:r w:rsidR="00705E3F" w:rsidRPr="007C23BA">
        <w:rPr>
          <w:rFonts w:ascii="Arial" w:hAnsi="Arial" w:cs="Arial"/>
          <w:sz w:val="22"/>
          <w:szCs w:val="22"/>
        </w:rPr>
        <w:t xml:space="preserve">a su regreso y al no contar el país con ninguna aeronave, </w:t>
      </w:r>
      <w:r w:rsidR="00CC7468" w:rsidRPr="007C23BA">
        <w:rPr>
          <w:rFonts w:ascii="Arial" w:hAnsi="Arial" w:cs="Arial"/>
          <w:sz w:val="22"/>
          <w:szCs w:val="22"/>
        </w:rPr>
        <w:t>se dirige a la Zona del Canal de Panamá donde trabaja como piloto para una empresa Norteamericana.</w:t>
      </w:r>
    </w:p>
    <w:p w14:paraId="4966CDC4" w14:textId="77777777" w:rsidR="004E6869" w:rsidRPr="007C23BA" w:rsidRDefault="004E6869" w:rsidP="006C4317">
      <w:pPr>
        <w:pStyle w:val="Prrafodelista"/>
        <w:ind w:left="0"/>
        <w:jc w:val="both"/>
        <w:rPr>
          <w:rFonts w:ascii="Arial" w:hAnsi="Arial" w:cs="Arial"/>
          <w:color w:val="222222"/>
          <w:sz w:val="21"/>
          <w:szCs w:val="21"/>
        </w:rPr>
      </w:pPr>
    </w:p>
    <w:p w14:paraId="6604E1CF" w14:textId="6CD7727E" w:rsidR="004E6869" w:rsidRPr="007C23BA" w:rsidRDefault="004E6869" w:rsidP="00845B11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7C23BA">
        <w:rPr>
          <w:rFonts w:ascii="Arial" w:hAnsi="Arial" w:cs="Arial"/>
          <w:sz w:val="22"/>
          <w:szCs w:val="22"/>
        </w:rPr>
        <w:t>E</w:t>
      </w:r>
      <w:r w:rsidR="00845B11" w:rsidRPr="007C23BA">
        <w:rPr>
          <w:rFonts w:ascii="Arial" w:hAnsi="Arial" w:cs="Arial"/>
          <w:sz w:val="22"/>
          <w:szCs w:val="22"/>
        </w:rPr>
        <w:t xml:space="preserve">l 19 de diciembre de </w:t>
      </w:r>
      <w:r w:rsidRPr="007C23BA">
        <w:rPr>
          <w:rFonts w:ascii="Arial" w:hAnsi="Arial" w:cs="Arial"/>
          <w:sz w:val="22"/>
          <w:szCs w:val="22"/>
        </w:rPr>
        <w:t xml:space="preserve">1929 </w:t>
      </w:r>
      <w:r w:rsidR="00845B11" w:rsidRPr="007C23BA">
        <w:rPr>
          <w:rFonts w:ascii="Arial" w:hAnsi="Arial" w:cs="Arial"/>
          <w:sz w:val="22"/>
          <w:szCs w:val="22"/>
        </w:rPr>
        <w:t>por encargo del</w:t>
      </w:r>
      <w:r w:rsidRPr="007C23BA">
        <w:rPr>
          <w:rFonts w:ascii="Arial" w:hAnsi="Arial" w:cs="Arial"/>
          <w:sz w:val="22"/>
          <w:szCs w:val="22"/>
        </w:rPr>
        <w:t xml:space="preserve"> Presidente Cleto González Víquez</w:t>
      </w:r>
      <w:r w:rsidR="00845B11" w:rsidRPr="007C23BA">
        <w:rPr>
          <w:rFonts w:ascii="Arial" w:hAnsi="Arial" w:cs="Arial"/>
          <w:sz w:val="22"/>
          <w:szCs w:val="22"/>
        </w:rPr>
        <w:t>, T</w:t>
      </w:r>
      <w:r w:rsidRPr="007C23BA">
        <w:rPr>
          <w:rFonts w:ascii="Arial" w:hAnsi="Arial" w:cs="Arial"/>
          <w:sz w:val="22"/>
          <w:szCs w:val="22"/>
        </w:rPr>
        <w:t>ob</w:t>
      </w:r>
      <w:r w:rsidR="00845B11" w:rsidRPr="007C23BA">
        <w:rPr>
          <w:rFonts w:ascii="Arial" w:hAnsi="Arial" w:cs="Arial"/>
          <w:sz w:val="22"/>
          <w:szCs w:val="22"/>
        </w:rPr>
        <w:t>í</w:t>
      </w:r>
      <w:r w:rsidRPr="007C23BA">
        <w:rPr>
          <w:rFonts w:ascii="Arial" w:hAnsi="Arial" w:cs="Arial"/>
          <w:sz w:val="22"/>
          <w:szCs w:val="22"/>
        </w:rPr>
        <w:t>as Bolaños</w:t>
      </w:r>
      <w:r w:rsidR="00845B11" w:rsidRPr="007C23BA">
        <w:rPr>
          <w:rFonts w:ascii="Arial" w:hAnsi="Arial" w:cs="Arial"/>
          <w:sz w:val="22"/>
          <w:szCs w:val="22"/>
        </w:rPr>
        <w:t xml:space="preserve"> pilotea un aeroplano donado por el gobierno mexicano al gobierno de Costa Rica en el antiguo Aeropuerto de La Sabana</w:t>
      </w:r>
      <w:r w:rsidR="001F172C" w:rsidRPr="007C23BA">
        <w:rPr>
          <w:rFonts w:ascii="Arial" w:hAnsi="Arial" w:cs="Arial"/>
          <w:sz w:val="22"/>
          <w:szCs w:val="22"/>
        </w:rPr>
        <w:t>,</w:t>
      </w:r>
      <w:r w:rsidR="001D1804" w:rsidRPr="007C23BA">
        <w:rPr>
          <w:rFonts w:ascii="Arial" w:hAnsi="Arial" w:cs="Arial"/>
          <w:sz w:val="22"/>
          <w:szCs w:val="22"/>
        </w:rPr>
        <w:t xml:space="preserve"> frente a una </w:t>
      </w:r>
      <w:r w:rsidR="00845B11" w:rsidRPr="007C23BA">
        <w:rPr>
          <w:rFonts w:ascii="Arial" w:hAnsi="Arial" w:cs="Arial"/>
          <w:sz w:val="22"/>
          <w:szCs w:val="22"/>
        </w:rPr>
        <w:t xml:space="preserve">gran cantidad de personas </w:t>
      </w:r>
      <w:r w:rsidR="001D1804" w:rsidRPr="007C23BA">
        <w:rPr>
          <w:rFonts w:ascii="Arial" w:hAnsi="Arial" w:cs="Arial"/>
          <w:sz w:val="22"/>
          <w:szCs w:val="22"/>
        </w:rPr>
        <w:t xml:space="preserve">que asistieron </w:t>
      </w:r>
      <w:r w:rsidR="006206EC">
        <w:rPr>
          <w:rFonts w:ascii="Arial" w:hAnsi="Arial" w:cs="Arial"/>
          <w:sz w:val="22"/>
          <w:szCs w:val="22"/>
        </w:rPr>
        <w:t>para</w:t>
      </w:r>
      <w:r w:rsidR="00845B11" w:rsidRPr="007C23BA">
        <w:rPr>
          <w:rFonts w:ascii="Arial" w:hAnsi="Arial" w:cs="Arial"/>
          <w:sz w:val="22"/>
          <w:szCs w:val="22"/>
        </w:rPr>
        <w:t xml:space="preserve"> observar el espectáculo</w:t>
      </w:r>
      <w:r w:rsidR="004D012C" w:rsidRPr="007C23BA">
        <w:rPr>
          <w:rFonts w:ascii="Arial" w:hAnsi="Arial" w:cs="Arial"/>
          <w:sz w:val="22"/>
          <w:szCs w:val="22"/>
        </w:rPr>
        <w:t>.</w:t>
      </w:r>
      <w:r w:rsidR="00845B11" w:rsidRPr="007C23BA">
        <w:rPr>
          <w:rFonts w:ascii="Arial" w:hAnsi="Arial" w:cs="Arial"/>
          <w:sz w:val="22"/>
          <w:szCs w:val="22"/>
        </w:rPr>
        <w:t xml:space="preserve"> </w:t>
      </w:r>
      <w:r w:rsidR="004D012C" w:rsidRPr="007C23BA">
        <w:rPr>
          <w:rFonts w:ascii="Arial" w:hAnsi="Arial" w:cs="Arial"/>
          <w:sz w:val="22"/>
          <w:szCs w:val="22"/>
        </w:rPr>
        <w:t>Tras 45 minutos en los que Bolaños realizó a</w:t>
      </w:r>
      <w:r w:rsidRPr="007C23BA">
        <w:rPr>
          <w:rFonts w:ascii="Arial" w:hAnsi="Arial" w:cs="Arial"/>
          <w:sz w:val="22"/>
          <w:szCs w:val="22"/>
        </w:rPr>
        <w:t xml:space="preserve">crobacias aéreas, sobrevuelos bajos y caídas en picada, </w:t>
      </w:r>
      <w:r w:rsidR="004D012C" w:rsidRPr="007C23BA">
        <w:rPr>
          <w:rFonts w:ascii="Arial" w:hAnsi="Arial" w:cs="Arial"/>
          <w:sz w:val="22"/>
          <w:szCs w:val="22"/>
        </w:rPr>
        <w:t xml:space="preserve">la aeronave sufre </w:t>
      </w:r>
      <w:r w:rsidRPr="007C23BA">
        <w:rPr>
          <w:rFonts w:ascii="Arial" w:hAnsi="Arial" w:cs="Arial"/>
          <w:sz w:val="22"/>
          <w:szCs w:val="22"/>
        </w:rPr>
        <w:t>desperfecto</w:t>
      </w:r>
      <w:r w:rsidR="004D012C" w:rsidRPr="007C23BA">
        <w:rPr>
          <w:rFonts w:ascii="Arial" w:hAnsi="Arial" w:cs="Arial"/>
          <w:sz w:val="22"/>
          <w:szCs w:val="22"/>
        </w:rPr>
        <w:t>s en la h</w:t>
      </w:r>
      <w:r w:rsidRPr="007C23BA">
        <w:rPr>
          <w:rFonts w:ascii="Arial" w:hAnsi="Arial" w:cs="Arial"/>
          <w:sz w:val="22"/>
          <w:szCs w:val="22"/>
        </w:rPr>
        <w:t xml:space="preserve">élice y </w:t>
      </w:r>
      <w:r w:rsidR="004D012C" w:rsidRPr="007C23BA">
        <w:rPr>
          <w:rFonts w:ascii="Arial" w:hAnsi="Arial" w:cs="Arial"/>
          <w:sz w:val="22"/>
          <w:szCs w:val="22"/>
        </w:rPr>
        <w:t xml:space="preserve">el </w:t>
      </w:r>
      <w:r w:rsidRPr="007C23BA">
        <w:rPr>
          <w:rFonts w:ascii="Arial" w:hAnsi="Arial" w:cs="Arial"/>
          <w:sz w:val="22"/>
          <w:szCs w:val="22"/>
        </w:rPr>
        <w:t>motor</w:t>
      </w:r>
      <w:r w:rsidR="004D012C" w:rsidRPr="007C23BA">
        <w:rPr>
          <w:rFonts w:ascii="Arial" w:hAnsi="Arial" w:cs="Arial"/>
          <w:sz w:val="22"/>
          <w:szCs w:val="22"/>
        </w:rPr>
        <w:t>, obligándolo a aterrizar forzosamente en una finca</w:t>
      </w:r>
      <w:r w:rsidRPr="007C23BA">
        <w:rPr>
          <w:rFonts w:ascii="Arial" w:hAnsi="Arial" w:cs="Arial"/>
          <w:sz w:val="22"/>
          <w:szCs w:val="22"/>
        </w:rPr>
        <w:t xml:space="preserve"> </w:t>
      </w:r>
      <w:r w:rsidR="004D012C" w:rsidRPr="007C23BA">
        <w:rPr>
          <w:rFonts w:ascii="Arial" w:hAnsi="Arial" w:cs="Arial"/>
          <w:sz w:val="22"/>
          <w:szCs w:val="22"/>
        </w:rPr>
        <w:t>aledaña a la pista de aterrizaje</w:t>
      </w:r>
      <w:r w:rsidRPr="007C23BA">
        <w:rPr>
          <w:rFonts w:ascii="Arial" w:hAnsi="Arial" w:cs="Arial"/>
          <w:sz w:val="22"/>
          <w:szCs w:val="22"/>
        </w:rPr>
        <w:t>.</w:t>
      </w:r>
      <w:r w:rsidR="00B67450" w:rsidRPr="007C23BA">
        <w:rPr>
          <w:rFonts w:ascii="Arial" w:hAnsi="Arial" w:cs="Arial"/>
          <w:sz w:val="22"/>
          <w:szCs w:val="22"/>
        </w:rPr>
        <w:t xml:space="preserve"> </w:t>
      </w:r>
      <w:r w:rsidR="002B0B9A" w:rsidRPr="007C23BA">
        <w:rPr>
          <w:rFonts w:ascii="Arial" w:hAnsi="Arial" w:cs="Arial"/>
          <w:sz w:val="22"/>
          <w:szCs w:val="22"/>
        </w:rPr>
        <w:t>Por este acto se le reconoce como el primer piloto costarricense en realizar un sobrevuelo en territorio nacional.</w:t>
      </w:r>
    </w:p>
    <w:p w14:paraId="7E700C4D" w14:textId="77777777" w:rsidR="004E6869" w:rsidRDefault="004E6869" w:rsidP="00CB3BC1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14:paraId="75129CF4" w14:textId="77777777" w:rsidR="00663C4C" w:rsidRDefault="00A4684E" w:rsidP="00CB3BC1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14D29">
        <w:rPr>
          <w:rFonts w:ascii="Arial" w:hAnsi="Arial" w:cs="Arial"/>
          <w:sz w:val="22"/>
          <w:szCs w:val="22"/>
        </w:rPr>
        <w:t xml:space="preserve">n </w:t>
      </w:r>
      <w:r w:rsidR="00D3385E" w:rsidRPr="00596BD2">
        <w:rPr>
          <w:rFonts w:ascii="Arial" w:hAnsi="Arial" w:cs="Arial"/>
          <w:sz w:val="22"/>
          <w:szCs w:val="22"/>
        </w:rPr>
        <w:t xml:space="preserve">1936 se desempeña como piloto para una aerolínea </w:t>
      </w:r>
      <w:r w:rsidR="009A6B74" w:rsidRPr="00596BD2">
        <w:rPr>
          <w:rFonts w:ascii="Arial" w:hAnsi="Arial" w:cs="Arial"/>
          <w:sz w:val="22"/>
          <w:szCs w:val="22"/>
        </w:rPr>
        <w:t>de México</w:t>
      </w:r>
      <w:r w:rsidR="002B0B9A">
        <w:rPr>
          <w:rFonts w:ascii="Arial" w:hAnsi="Arial" w:cs="Arial"/>
          <w:sz w:val="22"/>
          <w:szCs w:val="22"/>
        </w:rPr>
        <w:t xml:space="preserve"> y posteriormente como piloto en Guatemala</w:t>
      </w:r>
      <w:r w:rsidR="009A6B74" w:rsidRPr="00596BD2">
        <w:rPr>
          <w:rFonts w:ascii="Arial" w:hAnsi="Arial" w:cs="Arial"/>
          <w:sz w:val="22"/>
          <w:szCs w:val="22"/>
        </w:rPr>
        <w:t>.</w:t>
      </w:r>
      <w:r w:rsidR="00D3385E" w:rsidRPr="00596BD2">
        <w:rPr>
          <w:rFonts w:ascii="Arial" w:hAnsi="Arial" w:cs="Arial"/>
          <w:sz w:val="22"/>
          <w:szCs w:val="22"/>
        </w:rPr>
        <w:t xml:space="preserve"> Fu</w:t>
      </w:r>
      <w:r w:rsidR="008B6457" w:rsidRPr="00596BD2">
        <w:rPr>
          <w:rFonts w:ascii="Arial" w:hAnsi="Arial" w:cs="Arial"/>
          <w:sz w:val="22"/>
          <w:szCs w:val="22"/>
        </w:rPr>
        <w:t xml:space="preserve">ndó la primera escuela de aviación y mecánica </w:t>
      </w:r>
      <w:r w:rsidR="009A6B74" w:rsidRPr="00596BD2">
        <w:rPr>
          <w:rFonts w:ascii="Arial" w:hAnsi="Arial" w:cs="Arial"/>
          <w:sz w:val="22"/>
          <w:szCs w:val="22"/>
        </w:rPr>
        <w:t xml:space="preserve">de Costa Rica. </w:t>
      </w:r>
      <w:r w:rsidR="00D3385E" w:rsidRPr="00596BD2">
        <w:rPr>
          <w:rFonts w:ascii="Arial" w:hAnsi="Arial" w:cs="Arial"/>
          <w:sz w:val="22"/>
          <w:szCs w:val="22"/>
        </w:rPr>
        <w:t>El 19 de octubre de 195</w:t>
      </w:r>
      <w:r w:rsidR="00543396" w:rsidRPr="00596BD2">
        <w:rPr>
          <w:rFonts w:ascii="Arial" w:hAnsi="Arial" w:cs="Arial"/>
          <w:sz w:val="22"/>
          <w:szCs w:val="22"/>
        </w:rPr>
        <w:t>2</w:t>
      </w:r>
      <w:r w:rsidR="00D3385E" w:rsidRPr="00596BD2">
        <w:rPr>
          <w:rFonts w:ascii="Arial" w:hAnsi="Arial" w:cs="Arial"/>
          <w:sz w:val="22"/>
          <w:szCs w:val="22"/>
        </w:rPr>
        <w:t xml:space="preserve"> </w:t>
      </w:r>
      <w:r w:rsidR="009A6B74" w:rsidRPr="00596BD2">
        <w:rPr>
          <w:rFonts w:ascii="Arial" w:hAnsi="Arial" w:cs="Arial"/>
          <w:sz w:val="22"/>
          <w:szCs w:val="22"/>
        </w:rPr>
        <w:t xml:space="preserve">a los sesenta años y debido al padecimiento de cáncer </w:t>
      </w:r>
      <w:r w:rsidR="00D3385E" w:rsidRPr="00596BD2">
        <w:rPr>
          <w:rFonts w:ascii="Arial" w:hAnsi="Arial" w:cs="Arial"/>
          <w:sz w:val="22"/>
          <w:szCs w:val="22"/>
        </w:rPr>
        <w:t>Tob</w:t>
      </w:r>
      <w:r w:rsidR="009A6B74" w:rsidRPr="00596BD2">
        <w:rPr>
          <w:rFonts w:ascii="Arial" w:hAnsi="Arial" w:cs="Arial"/>
          <w:sz w:val="22"/>
          <w:szCs w:val="22"/>
        </w:rPr>
        <w:t>ías</w:t>
      </w:r>
      <w:r w:rsidR="00D3385E" w:rsidRPr="00596BD2">
        <w:rPr>
          <w:rFonts w:ascii="Arial" w:hAnsi="Arial" w:cs="Arial"/>
          <w:sz w:val="22"/>
          <w:szCs w:val="22"/>
        </w:rPr>
        <w:t xml:space="preserve"> Bolaños se quita la vida </w:t>
      </w:r>
      <w:r w:rsidR="009A6B74" w:rsidRPr="00596BD2">
        <w:rPr>
          <w:rFonts w:ascii="Arial" w:hAnsi="Arial" w:cs="Arial"/>
          <w:sz w:val="22"/>
          <w:szCs w:val="22"/>
        </w:rPr>
        <w:t xml:space="preserve">disparándose en el pecho en el Parque Nacional. </w:t>
      </w:r>
    </w:p>
    <w:p w14:paraId="61E17876" w14:textId="77777777" w:rsidR="00663C4C" w:rsidRDefault="00663C4C" w:rsidP="00CB3BC1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14:paraId="43E9DB04" w14:textId="661C2C6E" w:rsidR="00CC7468" w:rsidRDefault="009A6B74" w:rsidP="00CB3BC1">
      <w:pPr>
        <w:pStyle w:val="Prrafodelista"/>
        <w:ind w:left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96BD2">
        <w:rPr>
          <w:rFonts w:ascii="Arial" w:hAnsi="Arial" w:cs="Arial"/>
          <w:sz w:val="22"/>
          <w:szCs w:val="22"/>
        </w:rPr>
        <w:t xml:space="preserve">En reconocimiento a su trayectoria el </w:t>
      </w:r>
      <w:r w:rsidR="00D3385E" w:rsidRPr="00596BD2">
        <w:rPr>
          <w:rFonts w:ascii="Arial" w:hAnsi="Arial" w:cs="Arial"/>
          <w:sz w:val="22"/>
          <w:szCs w:val="22"/>
          <w:shd w:val="clear" w:color="auto" w:fill="FFFFFF"/>
        </w:rPr>
        <w:t xml:space="preserve">8 de octubre de 1972 mediante la Ley 5109 se decreta que el Aeropuerto de Pavas, llevara </w:t>
      </w:r>
      <w:r w:rsidRPr="00596BD2">
        <w:rPr>
          <w:rFonts w:ascii="Arial" w:hAnsi="Arial" w:cs="Arial"/>
          <w:sz w:val="22"/>
          <w:szCs w:val="22"/>
          <w:shd w:val="clear" w:color="auto" w:fill="FFFFFF"/>
        </w:rPr>
        <w:t>el nombre de Aeropuerto Internacional Tobías Bolaños Palma.</w:t>
      </w:r>
    </w:p>
    <w:p w14:paraId="518EF4D4" w14:textId="77777777" w:rsidR="003A26D4" w:rsidRPr="00596BD2" w:rsidRDefault="003A26D4" w:rsidP="00CB3BC1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14:paraId="1302F993" w14:textId="36EEEF54" w:rsidR="00E20CA7" w:rsidRPr="00E20CA7" w:rsidRDefault="00F97E27" w:rsidP="00E20CA7">
      <w:pPr>
        <w:pStyle w:val="Prrafodelista"/>
        <w:numPr>
          <w:ilvl w:val="1"/>
          <w:numId w:val="14"/>
        </w:numPr>
        <w:tabs>
          <w:tab w:val="clear" w:pos="420"/>
          <w:tab w:val="num" w:pos="142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8C65E2">
        <w:rPr>
          <w:rFonts w:ascii="Arial" w:hAnsi="Arial" w:cs="Arial"/>
          <w:b/>
          <w:bCs/>
          <w:sz w:val="22"/>
          <w:szCs w:val="22"/>
        </w:rPr>
        <w:t>HISTORIA ARCHIVÍSTICA:</w:t>
      </w:r>
      <w:r w:rsidRPr="008C65E2">
        <w:rPr>
          <w:rFonts w:ascii="Arial" w:hAnsi="Arial" w:cs="Arial"/>
          <w:bCs/>
          <w:sz w:val="22"/>
          <w:szCs w:val="22"/>
        </w:rPr>
        <w:t xml:space="preserve"> </w:t>
      </w:r>
      <w:r w:rsidR="00533FE9" w:rsidRPr="008C65E2">
        <w:rPr>
          <w:rFonts w:ascii="Arial" w:hAnsi="Arial" w:cs="Arial"/>
          <w:bCs/>
          <w:sz w:val="22"/>
          <w:szCs w:val="22"/>
        </w:rPr>
        <w:t xml:space="preserve">Los documentos permanecieron bajo custodia </w:t>
      </w:r>
      <w:r w:rsidR="0081668E" w:rsidRPr="008C65E2">
        <w:rPr>
          <w:rFonts w:ascii="Arial" w:hAnsi="Arial" w:cs="Arial"/>
          <w:bCs/>
          <w:sz w:val="22"/>
          <w:szCs w:val="22"/>
        </w:rPr>
        <w:t>de la</w:t>
      </w:r>
      <w:r w:rsidR="00263B07" w:rsidRPr="008C65E2">
        <w:rPr>
          <w:rFonts w:ascii="Arial" w:hAnsi="Arial" w:cs="Arial"/>
          <w:bCs/>
          <w:sz w:val="22"/>
          <w:szCs w:val="22"/>
        </w:rPr>
        <w:t xml:space="preserve"> </w:t>
      </w:r>
      <w:r w:rsidR="0081668E" w:rsidRPr="008C65E2">
        <w:rPr>
          <w:rFonts w:ascii="Arial" w:hAnsi="Arial" w:cs="Arial"/>
          <w:bCs/>
          <w:sz w:val="22"/>
          <w:szCs w:val="22"/>
        </w:rPr>
        <w:t>familia de Tobías Bolaños Palma</w:t>
      </w:r>
      <w:r w:rsidR="008B2C35" w:rsidRPr="008C65E2">
        <w:rPr>
          <w:rFonts w:ascii="Arial" w:hAnsi="Arial" w:cs="Arial"/>
          <w:bCs/>
          <w:sz w:val="22"/>
          <w:szCs w:val="22"/>
        </w:rPr>
        <w:t xml:space="preserve">. El 20 de diciembre de 2017, </w:t>
      </w:r>
      <w:r w:rsidR="00EB1171" w:rsidRPr="008C65E2">
        <w:rPr>
          <w:rFonts w:ascii="Arial" w:hAnsi="Arial" w:cs="Arial"/>
          <w:bCs/>
          <w:sz w:val="22"/>
          <w:szCs w:val="22"/>
        </w:rPr>
        <w:t xml:space="preserve">el señor </w:t>
      </w:r>
      <w:r w:rsidR="008B2C35" w:rsidRPr="008C65E2">
        <w:rPr>
          <w:rFonts w:ascii="Arial" w:hAnsi="Arial" w:cs="Arial"/>
          <w:bCs/>
          <w:sz w:val="22"/>
          <w:szCs w:val="22"/>
        </w:rPr>
        <w:t>Dennis Bolaños Castillo, nieto de Tobías Bolaños, solicitó la valoración de documentos</w:t>
      </w:r>
      <w:r w:rsidR="0043693C" w:rsidRPr="008C65E2">
        <w:rPr>
          <w:rFonts w:ascii="Arial" w:hAnsi="Arial" w:cs="Arial"/>
          <w:bCs/>
          <w:sz w:val="22"/>
          <w:szCs w:val="22"/>
        </w:rPr>
        <w:t xml:space="preserve">, </w:t>
      </w:r>
      <w:r w:rsidR="008B2C35" w:rsidRPr="008C65E2">
        <w:rPr>
          <w:rFonts w:ascii="Arial" w:hAnsi="Arial" w:cs="Arial"/>
          <w:bCs/>
          <w:sz w:val="22"/>
          <w:szCs w:val="22"/>
        </w:rPr>
        <w:t>fotografías y medallas pertenecientes a su abuelo con la intención de donarlos al Archivo Nacional para su custodia</w:t>
      </w:r>
      <w:r w:rsidR="0091714E" w:rsidRPr="008C65E2">
        <w:rPr>
          <w:rFonts w:ascii="Arial" w:hAnsi="Arial" w:cs="Arial"/>
          <w:bCs/>
          <w:sz w:val="22"/>
          <w:szCs w:val="22"/>
        </w:rPr>
        <w:t>, conservación y restauración</w:t>
      </w:r>
      <w:r w:rsidR="0043693C" w:rsidRPr="008C65E2">
        <w:rPr>
          <w:rFonts w:ascii="Arial" w:hAnsi="Arial" w:cs="Arial"/>
          <w:bCs/>
          <w:sz w:val="22"/>
          <w:szCs w:val="22"/>
        </w:rPr>
        <w:t>. Los documentos y los objetos ingresaron el 10 de enero de 2018</w:t>
      </w:r>
      <w:r w:rsidR="00ED2C53" w:rsidRPr="008C65E2">
        <w:rPr>
          <w:rFonts w:ascii="Arial" w:hAnsi="Arial" w:cs="Arial"/>
          <w:bCs/>
          <w:sz w:val="22"/>
          <w:szCs w:val="22"/>
        </w:rPr>
        <w:t xml:space="preserve">, </w:t>
      </w:r>
      <w:r w:rsidR="00EB1171" w:rsidRPr="008C65E2">
        <w:rPr>
          <w:rFonts w:ascii="Arial" w:hAnsi="Arial" w:cs="Arial"/>
          <w:bCs/>
          <w:sz w:val="22"/>
          <w:szCs w:val="22"/>
        </w:rPr>
        <w:t>f</w:t>
      </w:r>
      <w:r w:rsidR="00EB1171" w:rsidRPr="008C65E2">
        <w:rPr>
          <w:rFonts w:ascii="Arial" w:hAnsi="Arial" w:cs="Arial"/>
          <w:sz w:val="22"/>
          <w:szCs w:val="22"/>
        </w:rPr>
        <w:t>ueron declarados por la Comisión Nacional de Selección y Eliminación de Documentos, mediante sesión número 01-2018 de 19 de enero de 2018,</w:t>
      </w:r>
      <w:r w:rsidR="00ED2C53" w:rsidRPr="008C65E2">
        <w:rPr>
          <w:rFonts w:ascii="Arial" w:hAnsi="Arial" w:cs="Arial"/>
          <w:sz w:val="22"/>
          <w:szCs w:val="22"/>
        </w:rPr>
        <w:t xml:space="preserve"> la cual </w:t>
      </w:r>
      <w:r w:rsidR="00EB1171" w:rsidRPr="008C65E2">
        <w:rPr>
          <w:rFonts w:ascii="Arial" w:hAnsi="Arial" w:cs="Arial"/>
          <w:sz w:val="22"/>
          <w:szCs w:val="22"/>
        </w:rPr>
        <w:t>determinó conservar</w:t>
      </w:r>
      <w:r w:rsidR="005C1D98" w:rsidRPr="008C65E2">
        <w:rPr>
          <w:rFonts w:ascii="Arial" w:hAnsi="Arial" w:cs="Arial"/>
          <w:sz w:val="22"/>
          <w:szCs w:val="22"/>
        </w:rPr>
        <w:t>,</w:t>
      </w:r>
      <w:r w:rsidR="00EB1171" w:rsidRPr="008C65E2">
        <w:rPr>
          <w:rFonts w:ascii="Arial" w:hAnsi="Arial" w:cs="Arial"/>
          <w:sz w:val="22"/>
          <w:szCs w:val="22"/>
        </w:rPr>
        <w:t xml:space="preserve"> </w:t>
      </w:r>
      <w:r w:rsidR="005C1D98" w:rsidRPr="008C65E2">
        <w:rPr>
          <w:rFonts w:ascii="Arial" w:hAnsi="Arial" w:cs="Arial"/>
          <w:sz w:val="22"/>
          <w:szCs w:val="22"/>
        </w:rPr>
        <w:t>ocho</w:t>
      </w:r>
      <w:r w:rsidR="00EB1171" w:rsidRPr="008C65E2">
        <w:rPr>
          <w:rFonts w:ascii="Arial" w:hAnsi="Arial" w:cs="Arial"/>
          <w:sz w:val="22"/>
          <w:szCs w:val="22"/>
        </w:rPr>
        <w:t xml:space="preserve"> medallas</w:t>
      </w:r>
      <w:r w:rsidR="00ED2C53" w:rsidRPr="008C65E2">
        <w:rPr>
          <w:rFonts w:ascii="Arial" w:hAnsi="Arial" w:cs="Arial"/>
          <w:sz w:val="22"/>
          <w:szCs w:val="22"/>
        </w:rPr>
        <w:t xml:space="preserve">, </w:t>
      </w:r>
      <w:r w:rsidR="00EB1171" w:rsidRPr="008C65E2">
        <w:rPr>
          <w:rFonts w:ascii="Arial" w:hAnsi="Arial" w:cs="Arial"/>
          <w:sz w:val="22"/>
          <w:szCs w:val="22"/>
        </w:rPr>
        <w:t>debido a su valor como parte del contexto de los documentos donados</w:t>
      </w:r>
      <w:r w:rsidR="00E36844" w:rsidRPr="008C65E2">
        <w:rPr>
          <w:rFonts w:ascii="Arial" w:hAnsi="Arial" w:cs="Arial"/>
          <w:sz w:val="22"/>
          <w:szCs w:val="22"/>
        </w:rPr>
        <w:t>.</w:t>
      </w:r>
      <w:r w:rsidR="00E20CA7">
        <w:rPr>
          <w:rFonts w:ascii="Arial" w:hAnsi="Arial" w:cs="Arial"/>
          <w:sz w:val="22"/>
          <w:szCs w:val="22"/>
        </w:rPr>
        <w:t xml:space="preserve"> La donación quedó </w:t>
      </w:r>
      <w:r w:rsidR="00E20CA7" w:rsidRPr="007C23BA">
        <w:rPr>
          <w:rFonts w:ascii="Arial" w:hAnsi="Arial" w:cs="Arial"/>
          <w:sz w:val="22"/>
          <w:szCs w:val="22"/>
        </w:rPr>
        <w:t>registrad</w:t>
      </w:r>
      <w:r w:rsidR="00E20CA7">
        <w:rPr>
          <w:rFonts w:ascii="Arial" w:hAnsi="Arial" w:cs="Arial"/>
          <w:sz w:val="22"/>
          <w:szCs w:val="22"/>
        </w:rPr>
        <w:t>a</w:t>
      </w:r>
      <w:r w:rsidR="00E20CA7" w:rsidRPr="007C23BA">
        <w:rPr>
          <w:rFonts w:ascii="Arial" w:hAnsi="Arial" w:cs="Arial"/>
          <w:sz w:val="22"/>
          <w:szCs w:val="22"/>
        </w:rPr>
        <w:t xml:space="preserve"> con Transferencia </w:t>
      </w:r>
      <w:r w:rsidR="00E20CA7" w:rsidRPr="007C23BA">
        <w:rPr>
          <w:rFonts w:ascii="Arial" w:hAnsi="Arial" w:cs="Arial"/>
          <w:bCs/>
          <w:sz w:val="22"/>
          <w:szCs w:val="22"/>
        </w:rPr>
        <w:t>T</w:t>
      </w:r>
      <w:r w:rsidR="00E20CA7" w:rsidRPr="007C23BA">
        <w:rPr>
          <w:rFonts w:ascii="Arial" w:hAnsi="Arial" w:cs="Arial"/>
          <w:sz w:val="22"/>
          <w:szCs w:val="22"/>
        </w:rPr>
        <w:t>125-2018.</w:t>
      </w:r>
    </w:p>
    <w:p w14:paraId="71FA7283" w14:textId="77777777" w:rsidR="00E20CA7" w:rsidRDefault="00E20CA7" w:rsidP="00E20CA7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14:paraId="3A5F8EA4" w14:textId="4E69BF05" w:rsidR="00204811" w:rsidRPr="008C65E2" w:rsidRDefault="00856364" w:rsidP="00E20CA7">
      <w:pPr>
        <w:pStyle w:val="Prrafodelista"/>
        <w:ind w:left="0"/>
        <w:jc w:val="both"/>
        <w:rPr>
          <w:rFonts w:ascii="Arial" w:hAnsi="Arial" w:cs="Arial"/>
          <w:bCs/>
          <w:sz w:val="22"/>
          <w:szCs w:val="22"/>
        </w:rPr>
      </w:pPr>
      <w:r w:rsidRPr="008C65E2">
        <w:rPr>
          <w:rFonts w:ascii="Arial" w:hAnsi="Arial" w:cs="Arial"/>
          <w:sz w:val="22"/>
          <w:szCs w:val="22"/>
        </w:rPr>
        <w:t xml:space="preserve">En mayo de 2018 los documentos y los objetos fueron intervenidos por el Departamento de Conservación del Archivo Nacional, debido a los problemas de conservación que presentaban, dentro de los procedimientos recibidos se encuentran: la limpieza de las medallas, la restauración de los documentos textuales y las fotografías, además, se confeccionaron contenedores, fundas y porta documentos para la mejor </w:t>
      </w:r>
      <w:r w:rsidR="000B4FC8">
        <w:rPr>
          <w:rFonts w:ascii="Arial" w:hAnsi="Arial" w:cs="Arial"/>
          <w:sz w:val="22"/>
          <w:szCs w:val="22"/>
        </w:rPr>
        <w:t>preservación</w:t>
      </w:r>
      <w:r w:rsidRPr="008C65E2">
        <w:rPr>
          <w:rFonts w:ascii="Arial" w:hAnsi="Arial" w:cs="Arial"/>
          <w:sz w:val="22"/>
          <w:szCs w:val="22"/>
        </w:rPr>
        <w:t xml:space="preserve"> de los documentos donados</w:t>
      </w:r>
      <w:r w:rsidR="008C65E2">
        <w:rPr>
          <w:rFonts w:ascii="Arial" w:hAnsi="Arial" w:cs="Arial"/>
          <w:sz w:val="22"/>
          <w:szCs w:val="22"/>
        </w:rPr>
        <w:t>.</w:t>
      </w:r>
    </w:p>
    <w:p w14:paraId="7B69D851" w14:textId="49D1F922" w:rsidR="00C80DF6" w:rsidRPr="00D85C91" w:rsidRDefault="00E36844" w:rsidP="006170FF">
      <w:pPr>
        <w:pStyle w:val="Prrafodelista"/>
        <w:ind w:left="0"/>
        <w:jc w:val="both"/>
        <w:rPr>
          <w:rFonts w:ascii="Arial" w:hAnsi="Arial" w:cs="Arial"/>
          <w:bCs/>
          <w:sz w:val="22"/>
          <w:szCs w:val="22"/>
        </w:rPr>
      </w:pPr>
      <w:r w:rsidRPr="00D85C91">
        <w:rPr>
          <w:rFonts w:ascii="Arial" w:hAnsi="Arial" w:cs="Arial"/>
          <w:sz w:val="22"/>
          <w:szCs w:val="22"/>
        </w:rPr>
        <w:t>L</w:t>
      </w:r>
      <w:r w:rsidR="008A7A32" w:rsidRPr="00D85C91">
        <w:rPr>
          <w:rFonts w:ascii="Arial" w:hAnsi="Arial" w:cs="Arial"/>
          <w:bCs/>
          <w:sz w:val="22"/>
          <w:szCs w:val="22"/>
        </w:rPr>
        <w:t xml:space="preserve">a firma del </w:t>
      </w:r>
      <w:r w:rsidR="003B37E2" w:rsidRPr="00D85C91">
        <w:rPr>
          <w:rFonts w:ascii="Arial" w:hAnsi="Arial" w:cs="Arial"/>
          <w:bCs/>
          <w:sz w:val="22"/>
          <w:szCs w:val="22"/>
        </w:rPr>
        <w:t>contrato de donación</w:t>
      </w:r>
      <w:r w:rsidR="00C21868" w:rsidRPr="00D85C91">
        <w:rPr>
          <w:rFonts w:ascii="Arial" w:hAnsi="Arial" w:cs="Arial"/>
          <w:bCs/>
          <w:sz w:val="22"/>
          <w:szCs w:val="22"/>
        </w:rPr>
        <w:t xml:space="preserve"> </w:t>
      </w:r>
      <w:r w:rsidR="008A7A32" w:rsidRPr="00D85C91">
        <w:rPr>
          <w:rFonts w:ascii="Arial" w:hAnsi="Arial" w:cs="Arial"/>
          <w:bCs/>
          <w:sz w:val="22"/>
          <w:szCs w:val="22"/>
        </w:rPr>
        <w:t xml:space="preserve">fue realizada el </w:t>
      </w:r>
      <w:r w:rsidR="003B2990" w:rsidRPr="00D85C91">
        <w:rPr>
          <w:rFonts w:ascii="Arial" w:hAnsi="Arial" w:cs="Arial"/>
          <w:bCs/>
          <w:sz w:val="22"/>
          <w:szCs w:val="22"/>
        </w:rPr>
        <w:t>26</w:t>
      </w:r>
      <w:r w:rsidR="008A7A32" w:rsidRPr="00D85C91">
        <w:rPr>
          <w:rFonts w:ascii="Arial" w:hAnsi="Arial" w:cs="Arial"/>
          <w:bCs/>
          <w:sz w:val="22"/>
          <w:szCs w:val="22"/>
        </w:rPr>
        <w:t xml:space="preserve"> de junio de 2018, suscrito </w:t>
      </w:r>
      <w:r w:rsidR="003B2990" w:rsidRPr="00D85C91">
        <w:rPr>
          <w:rFonts w:ascii="Arial" w:hAnsi="Arial" w:cs="Arial"/>
          <w:bCs/>
          <w:sz w:val="22"/>
          <w:szCs w:val="22"/>
        </w:rPr>
        <w:t xml:space="preserve">entre </w:t>
      </w:r>
      <w:r w:rsidR="0024346B" w:rsidRPr="00D85C91">
        <w:rPr>
          <w:rFonts w:ascii="Arial" w:hAnsi="Arial" w:cs="Arial"/>
          <w:bCs/>
          <w:sz w:val="22"/>
          <w:szCs w:val="22"/>
        </w:rPr>
        <w:t xml:space="preserve">el señor </w:t>
      </w:r>
      <w:r w:rsidR="00DA0970" w:rsidRPr="00D85C91">
        <w:rPr>
          <w:rFonts w:ascii="Arial" w:hAnsi="Arial" w:cs="Arial"/>
          <w:bCs/>
          <w:sz w:val="22"/>
          <w:szCs w:val="22"/>
        </w:rPr>
        <w:t xml:space="preserve">Dennis Bolaños Castillo y </w:t>
      </w:r>
      <w:r w:rsidR="0024346B" w:rsidRPr="00D85C91">
        <w:rPr>
          <w:rFonts w:ascii="Arial" w:hAnsi="Arial" w:cs="Arial"/>
          <w:bCs/>
          <w:sz w:val="22"/>
          <w:szCs w:val="22"/>
        </w:rPr>
        <w:t xml:space="preserve">la señora </w:t>
      </w:r>
      <w:r w:rsidR="008A7A32" w:rsidRPr="00D85C91">
        <w:rPr>
          <w:rFonts w:ascii="Arial" w:hAnsi="Arial" w:cs="Arial"/>
          <w:bCs/>
          <w:sz w:val="22"/>
          <w:szCs w:val="22"/>
        </w:rPr>
        <w:t xml:space="preserve">Carmen Campos Ramírez, como </w:t>
      </w:r>
      <w:r w:rsidR="00DA0970" w:rsidRPr="00D85C91">
        <w:rPr>
          <w:rFonts w:ascii="Arial" w:hAnsi="Arial" w:cs="Arial"/>
          <w:bCs/>
          <w:sz w:val="22"/>
          <w:szCs w:val="22"/>
        </w:rPr>
        <w:t xml:space="preserve">Directora </w:t>
      </w:r>
      <w:r w:rsidR="008A7A32" w:rsidRPr="00D85C91">
        <w:rPr>
          <w:rFonts w:ascii="Arial" w:hAnsi="Arial" w:cs="Arial"/>
          <w:bCs/>
          <w:sz w:val="22"/>
          <w:szCs w:val="22"/>
        </w:rPr>
        <w:t xml:space="preserve">por recargo </w:t>
      </w:r>
      <w:r w:rsidR="00DA0970" w:rsidRPr="00D85C91">
        <w:rPr>
          <w:rFonts w:ascii="Arial" w:hAnsi="Arial" w:cs="Arial"/>
          <w:bCs/>
          <w:sz w:val="22"/>
          <w:szCs w:val="22"/>
        </w:rPr>
        <w:t>del Archivo Nacional</w:t>
      </w:r>
      <w:r w:rsidR="008A7A32" w:rsidRPr="00D85C91">
        <w:rPr>
          <w:rFonts w:ascii="Arial" w:hAnsi="Arial" w:cs="Arial"/>
          <w:bCs/>
          <w:sz w:val="22"/>
          <w:szCs w:val="22"/>
        </w:rPr>
        <w:t xml:space="preserve">, </w:t>
      </w:r>
      <w:r w:rsidR="003B2990" w:rsidRPr="00D85C91">
        <w:rPr>
          <w:rFonts w:ascii="Arial" w:hAnsi="Arial" w:cs="Arial"/>
          <w:bCs/>
          <w:sz w:val="22"/>
          <w:szCs w:val="22"/>
        </w:rPr>
        <w:t>en un acto protocolario p</w:t>
      </w:r>
      <w:r w:rsidR="008A7A32" w:rsidRPr="00D85C91">
        <w:rPr>
          <w:rFonts w:ascii="Arial" w:hAnsi="Arial" w:cs="Arial"/>
          <w:bCs/>
          <w:sz w:val="22"/>
          <w:szCs w:val="22"/>
        </w:rPr>
        <w:t>úblic</w:t>
      </w:r>
      <w:r w:rsidR="003B2990" w:rsidRPr="00D85C91">
        <w:rPr>
          <w:rFonts w:ascii="Arial" w:hAnsi="Arial" w:cs="Arial"/>
          <w:bCs/>
          <w:sz w:val="22"/>
          <w:szCs w:val="22"/>
        </w:rPr>
        <w:t>o en el que además</w:t>
      </w:r>
      <w:r w:rsidR="001E4454" w:rsidRPr="00D85C91">
        <w:rPr>
          <w:rFonts w:ascii="Arial" w:hAnsi="Arial" w:cs="Arial"/>
          <w:bCs/>
          <w:sz w:val="22"/>
          <w:szCs w:val="22"/>
        </w:rPr>
        <w:t>,</w:t>
      </w:r>
      <w:r w:rsidR="003B2990" w:rsidRPr="00D85C91">
        <w:rPr>
          <w:rFonts w:ascii="Arial" w:hAnsi="Arial" w:cs="Arial"/>
          <w:bCs/>
          <w:sz w:val="22"/>
          <w:szCs w:val="22"/>
        </w:rPr>
        <w:t xml:space="preserve"> se exhibieron los documentos</w:t>
      </w:r>
      <w:r w:rsidR="0024346B" w:rsidRPr="00D85C91">
        <w:rPr>
          <w:rFonts w:ascii="Arial" w:hAnsi="Arial" w:cs="Arial"/>
          <w:bCs/>
          <w:sz w:val="22"/>
          <w:szCs w:val="22"/>
        </w:rPr>
        <w:t xml:space="preserve">; </w:t>
      </w:r>
      <w:r w:rsidR="001E4454" w:rsidRPr="00D85C91">
        <w:rPr>
          <w:rFonts w:ascii="Arial" w:hAnsi="Arial" w:cs="Arial"/>
          <w:bCs/>
          <w:sz w:val="22"/>
          <w:szCs w:val="22"/>
        </w:rPr>
        <w:t xml:space="preserve">el acto se </w:t>
      </w:r>
      <w:r w:rsidR="003B2990" w:rsidRPr="00D85C91">
        <w:rPr>
          <w:rFonts w:ascii="Arial" w:hAnsi="Arial" w:cs="Arial"/>
          <w:bCs/>
          <w:sz w:val="22"/>
          <w:szCs w:val="22"/>
        </w:rPr>
        <w:t>realiz</w:t>
      </w:r>
      <w:r w:rsidR="001E4454" w:rsidRPr="00D85C91">
        <w:rPr>
          <w:rFonts w:ascii="Arial" w:hAnsi="Arial" w:cs="Arial"/>
          <w:bCs/>
          <w:sz w:val="22"/>
          <w:szCs w:val="22"/>
        </w:rPr>
        <w:t>ó</w:t>
      </w:r>
      <w:r w:rsidR="003B2990" w:rsidRPr="00D85C91">
        <w:rPr>
          <w:rFonts w:ascii="Arial" w:hAnsi="Arial" w:cs="Arial"/>
          <w:bCs/>
          <w:sz w:val="22"/>
          <w:szCs w:val="22"/>
        </w:rPr>
        <w:t xml:space="preserve"> el mismo </w:t>
      </w:r>
      <w:r w:rsidR="008A7A32" w:rsidRPr="00D85C91">
        <w:rPr>
          <w:rFonts w:ascii="Arial" w:hAnsi="Arial" w:cs="Arial"/>
          <w:bCs/>
          <w:sz w:val="22"/>
          <w:szCs w:val="22"/>
        </w:rPr>
        <w:t xml:space="preserve">día </w:t>
      </w:r>
      <w:r w:rsidR="003B2990" w:rsidRPr="00D85C91">
        <w:rPr>
          <w:rFonts w:ascii="Arial" w:hAnsi="Arial" w:cs="Arial"/>
          <w:bCs/>
          <w:sz w:val="22"/>
          <w:szCs w:val="22"/>
        </w:rPr>
        <w:t>de la firma del contrato</w:t>
      </w:r>
      <w:r w:rsidR="001E4454" w:rsidRPr="00D85C91">
        <w:rPr>
          <w:rFonts w:ascii="Arial" w:hAnsi="Arial" w:cs="Arial"/>
          <w:bCs/>
          <w:sz w:val="22"/>
          <w:szCs w:val="22"/>
        </w:rPr>
        <w:t xml:space="preserve"> con la asistencia de familiares de Tobías Bolaños</w:t>
      </w:r>
      <w:r w:rsidR="000B4FC8">
        <w:rPr>
          <w:rFonts w:ascii="Arial" w:hAnsi="Arial" w:cs="Arial"/>
          <w:bCs/>
          <w:sz w:val="22"/>
          <w:szCs w:val="22"/>
        </w:rPr>
        <w:t xml:space="preserve"> Palma</w:t>
      </w:r>
      <w:r w:rsidR="001E4454" w:rsidRPr="00D85C91">
        <w:rPr>
          <w:rFonts w:ascii="Arial" w:hAnsi="Arial" w:cs="Arial"/>
          <w:bCs/>
          <w:sz w:val="22"/>
          <w:szCs w:val="22"/>
        </w:rPr>
        <w:t xml:space="preserve">, el </w:t>
      </w:r>
      <w:r w:rsidR="0024346B" w:rsidRPr="00D85C91">
        <w:rPr>
          <w:rFonts w:ascii="Arial" w:hAnsi="Arial" w:cs="Arial"/>
          <w:bCs/>
          <w:sz w:val="22"/>
          <w:szCs w:val="22"/>
        </w:rPr>
        <w:t xml:space="preserve">señor </w:t>
      </w:r>
      <w:r w:rsidR="008B6457" w:rsidRPr="00D85C91">
        <w:rPr>
          <w:rFonts w:ascii="Arial" w:hAnsi="Arial" w:cs="Arial"/>
          <w:bCs/>
          <w:sz w:val="22"/>
          <w:szCs w:val="22"/>
        </w:rPr>
        <w:t>Th</w:t>
      </w:r>
      <w:r w:rsidR="0024346B" w:rsidRPr="00D85C91">
        <w:rPr>
          <w:rFonts w:ascii="Arial" w:hAnsi="Arial" w:cs="Arial"/>
          <w:bCs/>
          <w:sz w:val="22"/>
          <w:szCs w:val="22"/>
        </w:rPr>
        <w:t xml:space="preserve">ierry </w:t>
      </w:r>
      <w:proofErr w:type="spellStart"/>
      <w:r w:rsidR="0024346B" w:rsidRPr="00D85C91">
        <w:rPr>
          <w:rFonts w:ascii="Arial" w:hAnsi="Arial" w:cs="Arial"/>
          <w:bCs/>
          <w:sz w:val="22"/>
          <w:szCs w:val="22"/>
        </w:rPr>
        <w:t>Vankerk</w:t>
      </w:r>
      <w:proofErr w:type="spellEnd"/>
      <w:r w:rsidR="0024346B" w:rsidRPr="00D85C91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="0024346B" w:rsidRPr="00D85C91">
        <w:rPr>
          <w:rFonts w:ascii="Arial" w:hAnsi="Arial" w:cs="Arial"/>
          <w:bCs/>
          <w:sz w:val="22"/>
          <w:szCs w:val="22"/>
        </w:rPr>
        <w:t>Hoven</w:t>
      </w:r>
      <w:proofErr w:type="spellEnd"/>
      <w:r w:rsidR="0024346B" w:rsidRPr="00D85C91">
        <w:rPr>
          <w:rFonts w:ascii="Arial" w:hAnsi="Arial" w:cs="Arial"/>
          <w:bCs/>
          <w:sz w:val="22"/>
          <w:szCs w:val="22"/>
        </w:rPr>
        <w:t xml:space="preserve">, </w:t>
      </w:r>
      <w:r w:rsidR="001E4454" w:rsidRPr="00D85C91">
        <w:rPr>
          <w:rFonts w:ascii="Arial" w:hAnsi="Arial" w:cs="Arial"/>
          <w:bCs/>
          <w:sz w:val="22"/>
          <w:szCs w:val="22"/>
        </w:rPr>
        <w:t>Embajador de Francia en Costa Rica</w:t>
      </w:r>
      <w:r w:rsidR="0024346B" w:rsidRPr="00D85C91">
        <w:rPr>
          <w:rFonts w:ascii="Arial" w:hAnsi="Arial" w:cs="Arial"/>
          <w:bCs/>
          <w:sz w:val="22"/>
          <w:szCs w:val="22"/>
        </w:rPr>
        <w:t xml:space="preserve">, funcionarios de Aviación Civil </w:t>
      </w:r>
      <w:r w:rsidR="001E4454" w:rsidRPr="00D85C91">
        <w:rPr>
          <w:rFonts w:ascii="Arial" w:hAnsi="Arial" w:cs="Arial"/>
          <w:bCs/>
          <w:sz w:val="22"/>
          <w:szCs w:val="22"/>
        </w:rPr>
        <w:t>y miembros de l</w:t>
      </w:r>
      <w:r w:rsidRPr="00D85C91">
        <w:rPr>
          <w:rFonts w:ascii="Arial" w:hAnsi="Arial" w:cs="Arial"/>
          <w:bCs/>
          <w:sz w:val="22"/>
          <w:szCs w:val="22"/>
        </w:rPr>
        <w:t>a prensa nacional de Costa Rica.</w:t>
      </w:r>
    </w:p>
    <w:p w14:paraId="7923BE1D" w14:textId="77777777" w:rsidR="00655A14" w:rsidRPr="00F26341" w:rsidRDefault="00655A14" w:rsidP="001E4454">
      <w:pPr>
        <w:jc w:val="both"/>
        <w:rPr>
          <w:rFonts w:ascii="Arial" w:hAnsi="Arial" w:cs="Arial"/>
          <w:sz w:val="22"/>
          <w:szCs w:val="22"/>
        </w:rPr>
      </w:pPr>
    </w:p>
    <w:p w14:paraId="1EF3AD31" w14:textId="1BC18802" w:rsidR="00FC761E" w:rsidRPr="00F26341" w:rsidRDefault="00F97E27" w:rsidP="00F12161">
      <w:pPr>
        <w:pStyle w:val="Prrafodelista"/>
        <w:numPr>
          <w:ilvl w:val="1"/>
          <w:numId w:val="14"/>
        </w:numPr>
        <w:suppressAutoHyphens/>
        <w:jc w:val="both"/>
        <w:rPr>
          <w:rFonts w:ascii="Arial" w:hAnsi="Arial" w:cs="Arial"/>
          <w:sz w:val="22"/>
          <w:szCs w:val="22"/>
          <w:lang w:val="es-ES_tradnl"/>
        </w:rPr>
      </w:pPr>
      <w:r w:rsidRPr="00F26341">
        <w:rPr>
          <w:rFonts w:ascii="Arial" w:hAnsi="Arial" w:cs="Arial"/>
          <w:b/>
          <w:bCs/>
          <w:sz w:val="22"/>
          <w:szCs w:val="22"/>
        </w:rPr>
        <w:t>FORMA DE INGRESO:</w:t>
      </w:r>
      <w:r w:rsidRPr="00F26341">
        <w:rPr>
          <w:rFonts w:ascii="Arial" w:hAnsi="Arial" w:cs="Arial"/>
          <w:bCs/>
          <w:sz w:val="22"/>
          <w:szCs w:val="22"/>
        </w:rPr>
        <w:t xml:space="preserve"> </w:t>
      </w:r>
      <w:r w:rsidR="008C767A" w:rsidRPr="00F26341">
        <w:rPr>
          <w:rFonts w:ascii="Arial" w:hAnsi="Arial" w:cs="Arial"/>
          <w:bCs/>
          <w:sz w:val="22"/>
          <w:szCs w:val="22"/>
        </w:rPr>
        <w:t>Donación</w:t>
      </w:r>
    </w:p>
    <w:p w14:paraId="6AD18576" w14:textId="77777777" w:rsidR="00E9465D" w:rsidRPr="00F26341" w:rsidRDefault="00E9465D" w:rsidP="00F97E27">
      <w:pPr>
        <w:jc w:val="both"/>
        <w:rPr>
          <w:rFonts w:ascii="Arial" w:hAnsi="Arial" w:cs="Arial"/>
          <w:sz w:val="22"/>
          <w:szCs w:val="22"/>
        </w:rPr>
      </w:pPr>
    </w:p>
    <w:p w14:paraId="59B72AE5" w14:textId="77777777" w:rsidR="00F97E27" w:rsidRPr="00F26341" w:rsidRDefault="00F97E27" w:rsidP="00F12161">
      <w:pPr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26341">
        <w:rPr>
          <w:rFonts w:ascii="Arial" w:hAnsi="Arial" w:cs="Arial"/>
          <w:b/>
          <w:bCs/>
          <w:sz w:val="22"/>
          <w:szCs w:val="22"/>
        </w:rPr>
        <w:t>ÁREA DE CONTENIDO Y ESTRUCTURA.</w:t>
      </w:r>
    </w:p>
    <w:p w14:paraId="62F56DC7" w14:textId="77777777" w:rsidR="00F97E27" w:rsidRPr="00F26341" w:rsidRDefault="00F97E27" w:rsidP="00F97E27">
      <w:pPr>
        <w:jc w:val="both"/>
        <w:rPr>
          <w:rFonts w:ascii="Arial" w:hAnsi="Arial" w:cs="Arial"/>
          <w:sz w:val="22"/>
          <w:szCs w:val="22"/>
        </w:rPr>
      </w:pPr>
    </w:p>
    <w:p w14:paraId="7FBA8914" w14:textId="28470F30" w:rsidR="00452E4D" w:rsidRPr="00F26341" w:rsidRDefault="00E9465D" w:rsidP="002D49E5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26341">
        <w:rPr>
          <w:rFonts w:ascii="Arial" w:hAnsi="Arial" w:cs="Arial"/>
          <w:b/>
          <w:bCs/>
          <w:sz w:val="22"/>
          <w:szCs w:val="22"/>
        </w:rPr>
        <w:t>3.1</w:t>
      </w:r>
      <w:r w:rsidR="00F12161" w:rsidRPr="00F26341">
        <w:rPr>
          <w:rFonts w:ascii="Arial" w:hAnsi="Arial" w:cs="Arial"/>
          <w:b/>
          <w:bCs/>
          <w:sz w:val="22"/>
          <w:szCs w:val="22"/>
        </w:rPr>
        <w:t>.</w:t>
      </w:r>
      <w:r w:rsidRPr="00F26341">
        <w:rPr>
          <w:rFonts w:ascii="Arial" w:hAnsi="Arial" w:cs="Arial"/>
          <w:b/>
          <w:bCs/>
          <w:sz w:val="22"/>
          <w:szCs w:val="22"/>
        </w:rPr>
        <w:t xml:space="preserve"> </w:t>
      </w:r>
      <w:r w:rsidR="00F97E27" w:rsidRPr="00F26341">
        <w:rPr>
          <w:rFonts w:ascii="Arial" w:hAnsi="Arial" w:cs="Arial"/>
          <w:b/>
          <w:bCs/>
          <w:sz w:val="22"/>
          <w:szCs w:val="22"/>
        </w:rPr>
        <w:t>ALCANCE Y CONTENIDO</w:t>
      </w:r>
      <w:r w:rsidR="00F97E27" w:rsidRPr="00F26341">
        <w:rPr>
          <w:rFonts w:ascii="Arial" w:hAnsi="Arial" w:cs="Arial"/>
          <w:bCs/>
          <w:sz w:val="22"/>
          <w:szCs w:val="22"/>
        </w:rPr>
        <w:t xml:space="preserve">: </w:t>
      </w:r>
      <w:r w:rsidR="00E40982" w:rsidRPr="00F26341">
        <w:rPr>
          <w:rFonts w:ascii="Arial" w:hAnsi="Arial" w:cs="Arial"/>
          <w:bCs/>
          <w:sz w:val="22"/>
          <w:szCs w:val="22"/>
        </w:rPr>
        <w:t xml:space="preserve">El fondo </w:t>
      </w:r>
      <w:r w:rsidR="00A770E5" w:rsidRPr="00F26341">
        <w:rPr>
          <w:rFonts w:ascii="Arial" w:hAnsi="Arial" w:cs="Arial"/>
          <w:bCs/>
          <w:sz w:val="22"/>
          <w:szCs w:val="22"/>
        </w:rPr>
        <w:t>contiene</w:t>
      </w:r>
      <w:r w:rsidR="001D506C" w:rsidRPr="00F26341">
        <w:rPr>
          <w:rFonts w:ascii="Arial" w:hAnsi="Arial" w:cs="Arial"/>
          <w:bCs/>
          <w:sz w:val="22"/>
          <w:szCs w:val="22"/>
        </w:rPr>
        <w:t xml:space="preserve"> </w:t>
      </w:r>
      <w:r w:rsidR="00F72C2A">
        <w:rPr>
          <w:rFonts w:ascii="Arial" w:hAnsi="Arial" w:cs="Arial"/>
          <w:bCs/>
          <w:sz w:val="22"/>
          <w:szCs w:val="22"/>
        </w:rPr>
        <w:t>f</w:t>
      </w:r>
      <w:r w:rsidR="0091714E" w:rsidRPr="00F26341">
        <w:rPr>
          <w:rFonts w:ascii="Arial" w:hAnsi="Arial" w:cs="Arial"/>
          <w:bCs/>
          <w:sz w:val="22"/>
          <w:szCs w:val="22"/>
        </w:rPr>
        <w:t>otografías, títulos, notas sobre condecoraci</w:t>
      </w:r>
      <w:r w:rsidR="005B2227" w:rsidRPr="00F26341">
        <w:rPr>
          <w:rFonts w:ascii="Arial" w:hAnsi="Arial" w:cs="Arial"/>
          <w:bCs/>
          <w:sz w:val="22"/>
          <w:szCs w:val="22"/>
        </w:rPr>
        <w:t xml:space="preserve">ones recibidas, </w:t>
      </w:r>
      <w:r w:rsidR="00C21868" w:rsidRPr="00F26341">
        <w:rPr>
          <w:rFonts w:ascii="Arial" w:hAnsi="Arial" w:cs="Arial"/>
          <w:bCs/>
          <w:sz w:val="22"/>
          <w:szCs w:val="22"/>
        </w:rPr>
        <w:t xml:space="preserve">certificados, entre ellos el de piloto aviador y el de entrega de una medalla militar por el gobierno francés, un carné como mutilado de guerra y otro como piloto de la Liga Internacional de Aviadores, </w:t>
      </w:r>
      <w:r w:rsidR="00EC23F0" w:rsidRPr="00F26341">
        <w:rPr>
          <w:rFonts w:ascii="Arial" w:hAnsi="Arial" w:cs="Arial"/>
          <w:bCs/>
          <w:sz w:val="22"/>
          <w:szCs w:val="22"/>
        </w:rPr>
        <w:t>reproducciones enmarcadas de artículos sobre la trayectoria de Tobías Bolaños Palma, un libro y 8 medallas.</w:t>
      </w:r>
    </w:p>
    <w:p w14:paraId="09BE3311" w14:textId="22E4285D" w:rsidR="00F97E27" w:rsidRPr="00F26341" w:rsidRDefault="00F97E27" w:rsidP="00F97E27">
      <w:pPr>
        <w:jc w:val="both"/>
        <w:rPr>
          <w:rFonts w:ascii="Arial" w:hAnsi="Arial" w:cs="Arial"/>
          <w:sz w:val="22"/>
          <w:szCs w:val="22"/>
        </w:rPr>
      </w:pPr>
    </w:p>
    <w:p w14:paraId="56F3F650" w14:textId="199BEB60" w:rsidR="00655A14" w:rsidRPr="00F26341" w:rsidRDefault="00F37041" w:rsidP="00A17968">
      <w:pPr>
        <w:tabs>
          <w:tab w:val="num" w:pos="420"/>
        </w:tabs>
        <w:jc w:val="both"/>
        <w:rPr>
          <w:rFonts w:ascii="Arial" w:hAnsi="Arial" w:cs="Arial"/>
          <w:bCs/>
          <w:sz w:val="22"/>
          <w:szCs w:val="22"/>
        </w:rPr>
      </w:pPr>
      <w:r w:rsidRPr="00F26341">
        <w:rPr>
          <w:rFonts w:ascii="Arial" w:hAnsi="Arial" w:cs="Arial"/>
          <w:b/>
          <w:bCs/>
          <w:sz w:val="22"/>
          <w:szCs w:val="22"/>
        </w:rPr>
        <w:t>3.2</w:t>
      </w:r>
      <w:r w:rsidR="00F12161" w:rsidRPr="00F26341">
        <w:rPr>
          <w:rFonts w:ascii="Arial" w:hAnsi="Arial" w:cs="Arial"/>
          <w:b/>
          <w:bCs/>
          <w:sz w:val="22"/>
          <w:szCs w:val="22"/>
        </w:rPr>
        <w:t>.</w:t>
      </w:r>
      <w:r w:rsidRPr="00F26341">
        <w:rPr>
          <w:rFonts w:ascii="Arial" w:hAnsi="Arial" w:cs="Arial"/>
          <w:b/>
          <w:bCs/>
          <w:sz w:val="22"/>
          <w:szCs w:val="22"/>
        </w:rPr>
        <w:t xml:space="preserve"> </w:t>
      </w:r>
      <w:r w:rsidR="00F97E27" w:rsidRPr="00F26341">
        <w:rPr>
          <w:rFonts w:ascii="Arial" w:hAnsi="Arial" w:cs="Arial"/>
          <w:b/>
          <w:bCs/>
          <w:sz w:val="22"/>
          <w:szCs w:val="22"/>
        </w:rPr>
        <w:t xml:space="preserve">VALORACIÓN, SELECCIÓN Y ELIMINACIÓN: </w:t>
      </w:r>
      <w:r w:rsidR="00655A14" w:rsidRPr="00F26341">
        <w:rPr>
          <w:rFonts w:ascii="Arial" w:hAnsi="Arial" w:cs="Arial"/>
          <w:bCs/>
          <w:sz w:val="22"/>
          <w:szCs w:val="22"/>
        </w:rPr>
        <w:t>Valor científico cultural y conservación permanente mediante la Ley 7202 del Sistema Nacional de Archivos del 24 de octubre de 1990</w:t>
      </w:r>
      <w:r w:rsidR="000342D8">
        <w:rPr>
          <w:rFonts w:ascii="Arial" w:hAnsi="Arial" w:cs="Arial"/>
          <w:bCs/>
          <w:sz w:val="22"/>
          <w:szCs w:val="22"/>
        </w:rPr>
        <w:t>.</w:t>
      </w:r>
    </w:p>
    <w:p w14:paraId="0EA1F96A" w14:textId="77777777" w:rsidR="00655A14" w:rsidRPr="00F26341" w:rsidRDefault="00655A14" w:rsidP="00A17968">
      <w:pPr>
        <w:tabs>
          <w:tab w:val="num" w:pos="4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6213253" w14:textId="0DA1925A" w:rsidR="00EB1555" w:rsidRPr="00F26341" w:rsidRDefault="00F37041" w:rsidP="00F97E27">
      <w:pPr>
        <w:jc w:val="both"/>
        <w:rPr>
          <w:rFonts w:ascii="Arial" w:hAnsi="Arial" w:cs="Arial"/>
          <w:bCs/>
          <w:sz w:val="22"/>
          <w:szCs w:val="22"/>
        </w:rPr>
      </w:pPr>
      <w:r w:rsidRPr="00F26341">
        <w:rPr>
          <w:rFonts w:ascii="Arial" w:hAnsi="Arial" w:cs="Arial"/>
          <w:b/>
          <w:bCs/>
          <w:sz w:val="22"/>
          <w:szCs w:val="22"/>
        </w:rPr>
        <w:t>3.3</w:t>
      </w:r>
      <w:r w:rsidR="00F12161" w:rsidRPr="00F26341">
        <w:rPr>
          <w:rFonts w:ascii="Arial" w:hAnsi="Arial" w:cs="Arial"/>
          <w:b/>
          <w:bCs/>
          <w:sz w:val="22"/>
          <w:szCs w:val="22"/>
        </w:rPr>
        <w:t xml:space="preserve">. </w:t>
      </w:r>
      <w:r w:rsidR="00F97E27" w:rsidRPr="00F26341">
        <w:rPr>
          <w:rFonts w:ascii="Arial" w:hAnsi="Arial" w:cs="Arial"/>
          <w:b/>
          <w:bCs/>
          <w:sz w:val="22"/>
          <w:szCs w:val="22"/>
        </w:rPr>
        <w:t xml:space="preserve">NUEVOS INGRESOS: </w:t>
      </w:r>
      <w:r w:rsidR="00F97E27" w:rsidRPr="00F26341">
        <w:rPr>
          <w:rFonts w:ascii="Arial" w:hAnsi="Arial" w:cs="Arial"/>
          <w:bCs/>
          <w:sz w:val="22"/>
          <w:szCs w:val="22"/>
        </w:rPr>
        <w:t xml:space="preserve">Fondo </w:t>
      </w:r>
      <w:r w:rsidR="003A4E00" w:rsidRPr="00F26341">
        <w:rPr>
          <w:rFonts w:ascii="Arial" w:hAnsi="Arial" w:cs="Arial"/>
          <w:bCs/>
          <w:sz w:val="22"/>
          <w:szCs w:val="22"/>
        </w:rPr>
        <w:t>cerrado</w:t>
      </w:r>
      <w:r w:rsidR="000342D8">
        <w:rPr>
          <w:rFonts w:ascii="Arial" w:hAnsi="Arial" w:cs="Arial"/>
          <w:bCs/>
          <w:sz w:val="22"/>
          <w:szCs w:val="22"/>
        </w:rPr>
        <w:t>.</w:t>
      </w:r>
    </w:p>
    <w:p w14:paraId="1BF14E15" w14:textId="77777777" w:rsidR="00310B3A" w:rsidRPr="00F26341" w:rsidRDefault="00310B3A" w:rsidP="00F97E27">
      <w:pPr>
        <w:jc w:val="both"/>
        <w:rPr>
          <w:rFonts w:ascii="Arial" w:hAnsi="Arial" w:cs="Arial"/>
          <w:sz w:val="22"/>
          <w:szCs w:val="22"/>
        </w:rPr>
      </w:pPr>
    </w:p>
    <w:p w14:paraId="204486D9" w14:textId="474EE3DC" w:rsidR="00A17968" w:rsidRPr="00F26341" w:rsidRDefault="00F12161" w:rsidP="00A903B7">
      <w:pPr>
        <w:tabs>
          <w:tab w:val="num" w:pos="42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F26341">
        <w:rPr>
          <w:rFonts w:ascii="Arial" w:hAnsi="Arial" w:cs="Arial"/>
          <w:b/>
          <w:bCs/>
          <w:sz w:val="22"/>
          <w:szCs w:val="22"/>
        </w:rPr>
        <w:t xml:space="preserve">3.4. </w:t>
      </w:r>
      <w:r w:rsidR="00F97E27" w:rsidRPr="00F26341">
        <w:rPr>
          <w:rFonts w:ascii="Arial" w:hAnsi="Arial" w:cs="Arial"/>
          <w:b/>
          <w:bCs/>
          <w:sz w:val="22"/>
          <w:szCs w:val="22"/>
        </w:rPr>
        <w:t>ORGANIZACIÓN:</w:t>
      </w:r>
      <w:r w:rsidR="00240AB1" w:rsidRPr="00F2634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5F6A0D7" w14:textId="77777777" w:rsidR="00C30A59" w:rsidRPr="00F26341" w:rsidRDefault="00C30A59" w:rsidP="00A903B7">
      <w:pPr>
        <w:tabs>
          <w:tab w:val="num" w:pos="420"/>
        </w:tabs>
        <w:jc w:val="both"/>
        <w:rPr>
          <w:rFonts w:ascii="Arial" w:hAnsi="Arial" w:cs="Arial"/>
          <w:bCs/>
          <w:sz w:val="22"/>
          <w:szCs w:val="22"/>
        </w:rPr>
      </w:pPr>
    </w:p>
    <w:p w14:paraId="5AB07633" w14:textId="77777777" w:rsidR="00310B3A" w:rsidRPr="00F26341" w:rsidRDefault="00310B3A" w:rsidP="00310B3A">
      <w:pPr>
        <w:jc w:val="center"/>
        <w:rPr>
          <w:rFonts w:ascii="Arial" w:hAnsi="Arial" w:cs="Arial"/>
          <w:b/>
          <w:sz w:val="22"/>
          <w:szCs w:val="22"/>
        </w:rPr>
      </w:pPr>
      <w:r w:rsidRPr="00F26341">
        <w:rPr>
          <w:rFonts w:ascii="Arial" w:hAnsi="Arial" w:cs="Arial"/>
          <w:b/>
          <w:sz w:val="22"/>
          <w:szCs w:val="22"/>
        </w:rPr>
        <w:t>CUADRO DE CLASIFICACIÓN DEL ARCHIVO HISTÓRICO</w:t>
      </w:r>
    </w:p>
    <w:p w14:paraId="52C54DAE" w14:textId="2E23850C" w:rsidR="00E75EF9" w:rsidRPr="00F26341" w:rsidRDefault="0081668E" w:rsidP="009E07D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26341">
        <w:rPr>
          <w:rFonts w:ascii="Arial" w:hAnsi="Arial" w:cs="Arial"/>
          <w:b/>
          <w:sz w:val="22"/>
          <w:szCs w:val="22"/>
        </w:rPr>
        <w:t>FONDOS PRIVADOS</w:t>
      </w:r>
    </w:p>
    <w:tbl>
      <w:tblPr>
        <w:tblStyle w:val="Tablaconcuadrcula"/>
        <w:tblW w:w="7508" w:type="dxa"/>
        <w:jc w:val="center"/>
        <w:tblLayout w:type="fixed"/>
        <w:tblLook w:val="01E0" w:firstRow="1" w:lastRow="1" w:firstColumn="1" w:lastColumn="1" w:noHBand="0" w:noVBand="0"/>
        <w:tblCaption w:val="Organización"/>
        <w:tblDescription w:val="Se muestra la organización del fondo en el Cuadro de Clasificación del Archivo Histórico"/>
      </w:tblPr>
      <w:tblGrid>
        <w:gridCol w:w="3539"/>
        <w:gridCol w:w="3969"/>
      </w:tblGrid>
      <w:tr w:rsidR="00B11B4B" w:rsidRPr="00F26341" w14:paraId="7E4E1049" w14:textId="77777777" w:rsidTr="007709FF">
        <w:trPr>
          <w:trHeight w:val="293"/>
          <w:tblHeader/>
          <w:jc w:val="center"/>
        </w:trPr>
        <w:tc>
          <w:tcPr>
            <w:tcW w:w="3539" w:type="dxa"/>
            <w:hideMark/>
          </w:tcPr>
          <w:p w14:paraId="04133AFE" w14:textId="2EF41066" w:rsidR="00B11B4B" w:rsidRPr="00F26341" w:rsidRDefault="00B11B4B" w:rsidP="00D354B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6341">
              <w:rPr>
                <w:rFonts w:ascii="Arial" w:hAnsi="Arial" w:cs="Arial"/>
                <w:b/>
                <w:sz w:val="22"/>
                <w:szCs w:val="22"/>
              </w:rPr>
              <w:t>FONDO NIVEL I</w:t>
            </w:r>
            <w:r w:rsidR="005C2C3B" w:rsidRPr="00F26341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3969" w:type="dxa"/>
          </w:tcPr>
          <w:p w14:paraId="328DA05E" w14:textId="77777777" w:rsidR="00B11B4B" w:rsidRPr="00F26341" w:rsidRDefault="00B11B4B" w:rsidP="00D354B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6341">
              <w:rPr>
                <w:rFonts w:ascii="Arial" w:hAnsi="Arial" w:cs="Arial"/>
                <w:b/>
                <w:sz w:val="22"/>
                <w:szCs w:val="22"/>
              </w:rPr>
              <w:t>SERIE</w:t>
            </w:r>
          </w:p>
        </w:tc>
      </w:tr>
      <w:tr w:rsidR="005C2C3B" w:rsidRPr="00F26341" w14:paraId="62863A42" w14:textId="77777777" w:rsidTr="007709FF">
        <w:trPr>
          <w:trHeight w:val="293"/>
          <w:jc w:val="center"/>
        </w:trPr>
        <w:tc>
          <w:tcPr>
            <w:tcW w:w="3539" w:type="dxa"/>
          </w:tcPr>
          <w:p w14:paraId="13D3AE11" w14:textId="07878FA7" w:rsidR="005C2C3B" w:rsidRPr="00F26341" w:rsidRDefault="0081668E" w:rsidP="005C2C3B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6341">
              <w:rPr>
                <w:rFonts w:ascii="Arial" w:hAnsi="Arial" w:cs="Arial"/>
                <w:sz w:val="22"/>
                <w:szCs w:val="22"/>
              </w:rPr>
              <w:t>Bolaños Palma Tobías (TBP)</w:t>
            </w:r>
          </w:p>
        </w:tc>
        <w:tc>
          <w:tcPr>
            <w:tcW w:w="3969" w:type="dxa"/>
          </w:tcPr>
          <w:p w14:paraId="56C1CE1B" w14:textId="77777777" w:rsidR="0081668E" w:rsidRPr="00F26341" w:rsidRDefault="0081668E" w:rsidP="0081668E">
            <w:pPr>
              <w:rPr>
                <w:rFonts w:ascii="Arial" w:hAnsi="Arial" w:cs="Arial"/>
                <w:sz w:val="22"/>
                <w:szCs w:val="22"/>
              </w:rPr>
            </w:pPr>
            <w:r w:rsidRPr="00F26341">
              <w:rPr>
                <w:rFonts w:ascii="Arial" w:hAnsi="Arial" w:cs="Arial"/>
                <w:sz w:val="22"/>
                <w:szCs w:val="22"/>
              </w:rPr>
              <w:t>Fotografías (FO)</w:t>
            </w:r>
          </w:p>
          <w:p w14:paraId="640CC40A" w14:textId="77777777" w:rsidR="0081668E" w:rsidRPr="00F26341" w:rsidRDefault="0081668E" w:rsidP="0081668E">
            <w:pPr>
              <w:rPr>
                <w:rFonts w:ascii="Arial" w:hAnsi="Arial" w:cs="Arial"/>
                <w:sz w:val="22"/>
                <w:szCs w:val="22"/>
              </w:rPr>
            </w:pPr>
            <w:r w:rsidRPr="00F26341">
              <w:rPr>
                <w:rFonts w:ascii="Arial" w:hAnsi="Arial" w:cs="Arial"/>
                <w:sz w:val="22"/>
                <w:szCs w:val="22"/>
              </w:rPr>
              <w:t>Correspondencia (COR)</w:t>
            </w:r>
          </w:p>
          <w:p w14:paraId="58C9927E" w14:textId="77777777" w:rsidR="0081668E" w:rsidRPr="00F26341" w:rsidRDefault="0081668E" w:rsidP="0081668E">
            <w:pPr>
              <w:rPr>
                <w:rFonts w:ascii="Arial" w:hAnsi="Arial" w:cs="Arial"/>
                <w:sz w:val="22"/>
                <w:szCs w:val="22"/>
              </w:rPr>
            </w:pPr>
            <w:r w:rsidRPr="00F26341">
              <w:rPr>
                <w:rFonts w:ascii="Arial" w:hAnsi="Arial" w:cs="Arial"/>
                <w:sz w:val="22"/>
                <w:szCs w:val="22"/>
              </w:rPr>
              <w:t>Afiches (AFI)</w:t>
            </w:r>
          </w:p>
          <w:p w14:paraId="4805C3F7" w14:textId="77777777" w:rsidR="0081668E" w:rsidRPr="00F26341" w:rsidRDefault="0081668E" w:rsidP="0081668E">
            <w:pPr>
              <w:rPr>
                <w:rFonts w:ascii="Arial" w:hAnsi="Arial" w:cs="Arial"/>
                <w:sz w:val="22"/>
                <w:szCs w:val="22"/>
              </w:rPr>
            </w:pPr>
            <w:r w:rsidRPr="00F26341">
              <w:rPr>
                <w:rFonts w:ascii="Arial" w:hAnsi="Arial" w:cs="Arial"/>
                <w:sz w:val="22"/>
                <w:szCs w:val="22"/>
              </w:rPr>
              <w:t>Certificados (CER)</w:t>
            </w:r>
          </w:p>
          <w:p w14:paraId="203BAC8E" w14:textId="6C2A913E" w:rsidR="0081668E" w:rsidRPr="00F26341" w:rsidRDefault="00711966" w:rsidP="0081668E">
            <w:pPr>
              <w:rPr>
                <w:rFonts w:ascii="Arial" w:hAnsi="Arial" w:cs="Arial"/>
                <w:sz w:val="22"/>
                <w:szCs w:val="22"/>
              </w:rPr>
            </w:pPr>
            <w:r w:rsidRPr="00F26341">
              <w:rPr>
                <w:rFonts w:ascii="Arial" w:hAnsi="Arial" w:cs="Arial"/>
                <w:sz w:val="22"/>
                <w:szCs w:val="22"/>
              </w:rPr>
              <w:t>Libros (LI)</w:t>
            </w:r>
          </w:p>
          <w:p w14:paraId="2C57848D" w14:textId="77777777" w:rsidR="0081668E" w:rsidRPr="00F26341" w:rsidRDefault="0081668E" w:rsidP="0081668E">
            <w:pPr>
              <w:rPr>
                <w:rFonts w:ascii="Arial" w:hAnsi="Arial" w:cs="Arial"/>
                <w:sz w:val="22"/>
                <w:szCs w:val="22"/>
              </w:rPr>
            </w:pPr>
            <w:r w:rsidRPr="00F26341">
              <w:rPr>
                <w:rFonts w:ascii="Arial" w:hAnsi="Arial" w:cs="Arial"/>
                <w:sz w:val="22"/>
                <w:szCs w:val="22"/>
              </w:rPr>
              <w:t>Medallas (MEDALLA)</w:t>
            </w:r>
          </w:p>
          <w:p w14:paraId="3484DB35" w14:textId="77777777" w:rsidR="0081668E" w:rsidRPr="00F26341" w:rsidRDefault="0081668E" w:rsidP="0081668E">
            <w:pPr>
              <w:rPr>
                <w:rFonts w:ascii="Arial" w:hAnsi="Arial" w:cs="Arial"/>
                <w:sz w:val="22"/>
                <w:szCs w:val="22"/>
              </w:rPr>
            </w:pPr>
            <w:r w:rsidRPr="00F26341">
              <w:rPr>
                <w:rFonts w:ascii="Arial" w:hAnsi="Arial" w:cs="Arial"/>
                <w:sz w:val="22"/>
                <w:szCs w:val="22"/>
              </w:rPr>
              <w:t>Licencia (LICE)</w:t>
            </w:r>
          </w:p>
          <w:p w14:paraId="53AE5881" w14:textId="67DA4CC1" w:rsidR="005C2C3B" w:rsidRPr="00F26341" w:rsidRDefault="0081668E" w:rsidP="0081668E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6341">
              <w:rPr>
                <w:rFonts w:ascii="Arial" w:hAnsi="Arial" w:cs="Arial"/>
                <w:sz w:val="22"/>
                <w:szCs w:val="22"/>
              </w:rPr>
              <w:t>Carnés (CARNÉ)</w:t>
            </w:r>
          </w:p>
        </w:tc>
      </w:tr>
    </w:tbl>
    <w:p w14:paraId="4D688B7F" w14:textId="77777777" w:rsidR="00310B3A" w:rsidRPr="00F26341" w:rsidRDefault="00310B3A" w:rsidP="00A903B7">
      <w:pPr>
        <w:tabs>
          <w:tab w:val="num" w:pos="4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74D20B9" w14:textId="77777777" w:rsidR="00F97E27" w:rsidRPr="00F26341" w:rsidRDefault="00F97E27" w:rsidP="00F12161">
      <w:pPr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26341">
        <w:rPr>
          <w:rFonts w:ascii="Arial" w:hAnsi="Arial" w:cs="Arial"/>
          <w:b/>
          <w:bCs/>
          <w:sz w:val="22"/>
          <w:szCs w:val="22"/>
        </w:rPr>
        <w:t>ÁREA DE CONDICIONES DE ACCESO Y UTILIZACIÓN.</w:t>
      </w:r>
    </w:p>
    <w:p w14:paraId="24ED33F2" w14:textId="77777777" w:rsidR="00F97E27" w:rsidRPr="00F26341" w:rsidRDefault="00F97E27" w:rsidP="00F97E27">
      <w:pPr>
        <w:jc w:val="both"/>
        <w:rPr>
          <w:rFonts w:ascii="Arial" w:hAnsi="Arial" w:cs="Arial"/>
          <w:sz w:val="22"/>
          <w:szCs w:val="22"/>
        </w:rPr>
      </w:pPr>
    </w:p>
    <w:p w14:paraId="1FF55411" w14:textId="3C3350ED" w:rsidR="008C767A" w:rsidRPr="00F26341" w:rsidRDefault="00F97E27" w:rsidP="008C767A">
      <w:pPr>
        <w:pStyle w:val="Prrafodelista"/>
        <w:numPr>
          <w:ilvl w:val="1"/>
          <w:numId w:val="32"/>
        </w:numPr>
        <w:jc w:val="both"/>
        <w:rPr>
          <w:rFonts w:ascii="Arial" w:hAnsi="Arial" w:cs="Arial"/>
          <w:bCs/>
          <w:sz w:val="22"/>
          <w:szCs w:val="22"/>
        </w:rPr>
      </w:pPr>
      <w:r w:rsidRPr="00F26341">
        <w:rPr>
          <w:rFonts w:ascii="Arial" w:hAnsi="Arial" w:cs="Arial"/>
          <w:b/>
          <w:bCs/>
          <w:sz w:val="22"/>
          <w:szCs w:val="22"/>
        </w:rPr>
        <w:t xml:space="preserve">CONDICIONES DE ACCESO: </w:t>
      </w:r>
      <w:r w:rsidR="008C767A" w:rsidRPr="00F26341">
        <w:rPr>
          <w:rFonts w:ascii="Arial" w:hAnsi="Arial" w:cs="Arial"/>
          <w:bCs/>
          <w:sz w:val="22"/>
          <w:szCs w:val="22"/>
        </w:rPr>
        <w:t>Libre</w:t>
      </w:r>
    </w:p>
    <w:p w14:paraId="3888397A" w14:textId="77777777" w:rsidR="00F12161" w:rsidRPr="00F26341" w:rsidRDefault="00F12161" w:rsidP="00F12161">
      <w:pPr>
        <w:jc w:val="both"/>
        <w:rPr>
          <w:rFonts w:ascii="Arial" w:hAnsi="Arial" w:cs="Arial"/>
          <w:sz w:val="22"/>
          <w:szCs w:val="22"/>
        </w:rPr>
      </w:pPr>
    </w:p>
    <w:p w14:paraId="22B0AE2C" w14:textId="25F46D53" w:rsidR="007C0DA8" w:rsidRPr="00C75F61" w:rsidRDefault="00F97E27" w:rsidP="000844BA">
      <w:pPr>
        <w:pStyle w:val="Prrafodelista"/>
        <w:numPr>
          <w:ilvl w:val="1"/>
          <w:numId w:val="4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26341">
        <w:rPr>
          <w:rFonts w:ascii="Arial" w:hAnsi="Arial" w:cs="Arial"/>
          <w:b/>
          <w:bCs/>
          <w:sz w:val="22"/>
          <w:szCs w:val="22"/>
        </w:rPr>
        <w:t>CONDICIONES DE REPRODUCCIÓN:</w:t>
      </w:r>
      <w:r w:rsidR="005B6497" w:rsidRPr="00F26341">
        <w:rPr>
          <w:rFonts w:ascii="Arial" w:hAnsi="Arial" w:cs="Arial"/>
          <w:b/>
          <w:bCs/>
          <w:sz w:val="22"/>
          <w:szCs w:val="22"/>
        </w:rPr>
        <w:t xml:space="preserve"> </w:t>
      </w:r>
      <w:r w:rsidR="007C0DA8" w:rsidRPr="00F26341">
        <w:rPr>
          <w:rFonts w:ascii="Arial" w:hAnsi="Arial" w:cs="Arial"/>
          <w:bCs/>
          <w:sz w:val="22"/>
          <w:szCs w:val="22"/>
        </w:rPr>
        <w:t>Mediant</w:t>
      </w:r>
      <w:r w:rsidR="00F12161" w:rsidRPr="00F26341">
        <w:rPr>
          <w:rFonts w:ascii="Arial" w:hAnsi="Arial" w:cs="Arial"/>
          <w:bCs/>
          <w:sz w:val="22"/>
          <w:szCs w:val="22"/>
        </w:rPr>
        <w:t>e fotocopia o digitalización de</w:t>
      </w:r>
      <w:r w:rsidR="000844BA">
        <w:rPr>
          <w:rFonts w:ascii="Arial" w:hAnsi="Arial" w:cs="Arial"/>
          <w:bCs/>
          <w:sz w:val="22"/>
          <w:szCs w:val="22"/>
        </w:rPr>
        <w:t xml:space="preserve"> </w:t>
      </w:r>
      <w:r w:rsidR="007C0DA8" w:rsidRPr="000844BA">
        <w:rPr>
          <w:rFonts w:ascii="Arial" w:hAnsi="Arial" w:cs="Arial"/>
          <w:bCs/>
          <w:sz w:val="22"/>
          <w:szCs w:val="22"/>
        </w:rPr>
        <w:t xml:space="preserve">acuerdo con el estado de conservación de los documentos, según resolución dictada </w:t>
      </w:r>
      <w:r w:rsidR="007C0DA8" w:rsidRPr="000844BA">
        <w:rPr>
          <w:rFonts w:ascii="Arial" w:hAnsi="Arial" w:cs="Arial"/>
          <w:bCs/>
          <w:sz w:val="22"/>
          <w:szCs w:val="22"/>
        </w:rPr>
        <w:lastRenderedPageBreak/>
        <w:t xml:space="preserve">por la Dirección General </w:t>
      </w:r>
      <w:r w:rsidR="007C0DA8" w:rsidRPr="00C75F61">
        <w:rPr>
          <w:rFonts w:ascii="Arial" w:hAnsi="Arial" w:cs="Arial"/>
          <w:bCs/>
          <w:sz w:val="22"/>
          <w:szCs w:val="22"/>
        </w:rPr>
        <w:t>del Archivo Nacional DG-02-2018 del 18 de abril de 2018 y los dispuesto en el Reglamento Ejecutivo a la Ley 7202, Decreto Ejecutivo 40554-C de 29 de junio de 2017.</w:t>
      </w:r>
    </w:p>
    <w:p w14:paraId="7C9FD130" w14:textId="77777777" w:rsidR="003B425A" w:rsidRPr="00F26341" w:rsidRDefault="003B425A" w:rsidP="003B425A">
      <w:pPr>
        <w:jc w:val="both"/>
        <w:rPr>
          <w:rFonts w:ascii="Arial" w:hAnsi="Arial" w:cs="Arial"/>
          <w:sz w:val="22"/>
          <w:szCs w:val="22"/>
        </w:rPr>
      </w:pPr>
    </w:p>
    <w:p w14:paraId="4F163C98" w14:textId="031D5331" w:rsidR="00DE4D8B" w:rsidRPr="00F26341" w:rsidRDefault="00D83F9C" w:rsidP="00D83F9C">
      <w:pPr>
        <w:rPr>
          <w:lang w:val="es-ES_tradnl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4.3 </w:t>
      </w:r>
      <w:r w:rsidR="00F97E27" w:rsidRPr="00D83F9C">
        <w:rPr>
          <w:rFonts w:ascii="Arial" w:hAnsi="Arial" w:cs="Arial"/>
          <w:b/>
          <w:bCs/>
          <w:sz w:val="22"/>
          <w:szCs w:val="22"/>
        </w:rPr>
        <w:t>LENGUA / ESCRITURA (S) DE LOS DOCUMENTOS:</w:t>
      </w:r>
      <w:r w:rsidR="00F97E27" w:rsidRPr="00F26341">
        <w:t xml:space="preserve"> </w:t>
      </w:r>
      <w:proofErr w:type="gramStart"/>
      <w:r w:rsidR="00FE7088" w:rsidRPr="00D83F9C">
        <w:rPr>
          <w:rFonts w:ascii="Arial" w:hAnsi="Arial" w:cs="Arial"/>
          <w:bCs/>
          <w:sz w:val="22"/>
          <w:szCs w:val="22"/>
        </w:rPr>
        <w:t>Esp</w:t>
      </w:r>
      <w:r w:rsidR="00917A54" w:rsidRPr="00D83F9C">
        <w:rPr>
          <w:rFonts w:ascii="Arial" w:hAnsi="Arial" w:cs="Arial"/>
          <w:bCs/>
          <w:sz w:val="22"/>
          <w:szCs w:val="22"/>
        </w:rPr>
        <w:t>añol</w:t>
      </w:r>
      <w:proofErr w:type="gramEnd"/>
      <w:r w:rsidR="00AF0850" w:rsidRPr="00D83F9C">
        <w:rPr>
          <w:rFonts w:ascii="Arial" w:hAnsi="Arial" w:cs="Arial"/>
          <w:bCs/>
          <w:sz w:val="22"/>
          <w:szCs w:val="22"/>
        </w:rPr>
        <w:t xml:space="preserve"> y F</w:t>
      </w:r>
      <w:r w:rsidR="00C21868" w:rsidRPr="00D83F9C">
        <w:rPr>
          <w:rFonts w:ascii="Arial" w:hAnsi="Arial" w:cs="Arial"/>
          <w:bCs/>
          <w:sz w:val="22"/>
          <w:szCs w:val="22"/>
        </w:rPr>
        <w:t>rancés</w:t>
      </w:r>
    </w:p>
    <w:p w14:paraId="5233B9F1" w14:textId="77777777" w:rsidR="002D49E5" w:rsidRPr="00F26341" w:rsidRDefault="002D49E5" w:rsidP="00D83F9C"/>
    <w:p w14:paraId="1AB8C4A9" w14:textId="170D4011" w:rsidR="007C0DA8" w:rsidRPr="00D83F9C" w:rsidRDefault="00D83F9C" w:rsidP="00D83F9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4.4 </w:t>
      </w:r>
      <w:r w:rsidR="00F97E27" w:rsidRPr="00D83F9C">
        <w:rPr>
          <w:rFonts w:ascii="Arial" w:hAnsi="Arial" w:cs="Arial"/>
          <w:b/>
          <w:bCs/>
          <w:sz w:val="22"/>
          <w:szCs w:val="22"/>
        </w:rPr>
        <w:t>CARACTERÍSTICAS FÍSICAS Y REQUISITOS TÉCNICOS:</w:t>
      </w:r>
      <w:r w:rsidR="00F97E27" w:rsidRPr="00F26341">
        <w:t xml:space="preserve"> </w:t>
      </w:r>
      <w:r w:rsidR="007C0DA8" w:rsidRPr="00D83F9C">
        <w:rPr>
          <w:rFonts w:ascii="Arial" w:hAnsi="Arial" w:cs="Arial"/>
          <w:bCs/>
          <w:sz w:val="22"/>
          <w:szCs w:val="22"/>
        </w:rPr>
        <w:t>Algunos documentos del fondo presentan problemas de conservación.</w:t>
      </w:r>
    </w:p>
    <w:p w14:paraId="6810BCC2" w14:textId="77777777" w:rsidR="005B6497" w:rsidRPr="00F26341" w:rsidRDefault="005B6497" w:rsidP="005B6497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35C5A8B" w14:textId="0530F10B" w:rsidR="00544AB3" w:rsidRPr="00B86E2A" w:rsidRDefault="00B86E2A" w:rsidP="00B86E2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4.5  </w:t>
      </w:r>
      <w:r w:rsidR="00F97E27" w:rsidRPr="00B86E2A">
        <w:rPr>
          <w:rFonts w:ascii="Arial" w:hAnsi="Arial" w:cs="Arial"/>
          <w:b/>
          <w:bCs/>
          <w:sz w:val="22"/>
          <w:szCs w:val="22"/>
        </w:rPr>
        <w:t>INSTRUMENTOS DE DESCRIPCIÓN</w:t>
      </w:r>
      <w:r w:rsidR="00F97E27" w:rsidRPr="00F26341">
        <w:rPr>
          <w:b/>
        </w:rPr>
        <w:t>:</w:t>
      </w:r>
      <w:r w:rsidR="005B6497" w:rsidRPr="00F26341">
        <w:t xml:space="preserve"> </w:t>
      </w:r>
      <w:r w:rsidR="005B6497" w:rsidRPr="00B86E2A">
        <w:rPr>
          <w:rFonts w:ascii="Arial" w:hAnsi="Arial" w:cs="Arial"/>
          <w:bCs/>
          <w:sz w:val="22"/>
          <w:szCs w:val="22"/>
        </w:rPr>
        <w:t>Base de datos</w:t>
      </w:r>
      <w:r w:rsidR="00F719F3" w:rsidRPr="00B86E2A">
        <w:rPr>
          <w:rFonts w:ascii="Arial" w:hAnsi="Arial" w:cs="Arial"/>
          <w:bCs/>
          <w:sz w:val="22"/>
          <w:szCs w:val="22"/>
        </w:rPr>
        <w:t xml:space="preserve"> e inventario</w:t>
      </w:r>
      <w:r w:rsidR="00EB32A6" w:rsidRPr="00B86E2A">
        <w:rPr>
          <w:rFonts w:ascii="Arial" w:hAnsi="Arial" w:cs="Arial"/>
          <w:bCs/>
          <w:sz w:val="22"/>
          <w:szCs w:val="22"/>
        </w:rPr>
        <w:t>s</w:t>
      </w:r>
      <w:r w:rsidR="00F719F3" w:rsidRPr="00B86E2A">
        <w:rPr>
          <w:rFonts w:ascii="Arial" w:hAnsi="Arial" w:cs="Arial"/>
          <w:bCs/>
          <w:sz w:val="22"/>
          <w:szCs w:val="22"/>
        </w:rPr>
        <w:t>.</w:t>
      </w:r>
    </w:p>
    <w:p w14:paraId="462317A4" w14:textId="77777777" w:rsidR="00240AB1" w:rsidRPr="00F26341" w:rsidRDefault="00240AB1" w:rsidP="00240AB1">
      <w:pPr>
        <w:pStyle w:val="Prrafodelista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59871AA" w14:textId="67C161C7" w:rsidR="00240AB1" w:rsidRPr="00F26341" w:rsidRDefault="00240AB1" w:rsidP="00F12161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26341">
        <w:rPr>
          <w:rFonts w:ascii="Arial" w:hAnsi="Arial" w:cs="Arial"/>
          <w:b/>
          <w:bCs/>
          <w:sz w:val="22"/>
          <w:szCs w:val="22"/>
        </w:rPr>
        <w:t>ÁREA DE DOCUMENTACIÓN ASOCIADA.</w:t>
      </w:r>
    </w:p>
    <w:p w14:paraId="044D708F" w14:textId="77777777" w:rsidR="00240AB1" w:rsidRPr="00F26341" w:rsidRDefault="00240AB1" w:rsidP="00240AB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9E3E3B6" w14:textId="1CE2E45E" w:rsidR="00240AB1" w:rsidRPr="00F26341" w:rsidRDefault="00240AB1" w:rsidP="00240AB1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F26341">
        <w:rPr>
          <w:rFonts w:ascii="Arial" w:hAnsi="Arial" w:cs="Arial"/>
          <w:b/>
          <w:bCs/>
          <w:sz w:val="22"/>
          <w:szCs w:val="22"/>
        </w:rPr>
        <w:t xml:space="preserve">5.3 UNIDADES DE DESCRIPCIÓN RELACIONADAS: </w:t>
      </w:r>
      <w:r w:rsidRPr="00F26341">
        <w:rPr>
          <w:rFonts w:ascii="Arial" w:hAnsi="Arial" w:cs="Arial"/>
          <w:bCs/>
          <w:sz w:val="22"/>
          <w:szCs w:val="22"/>
        </w:rPr>
        <w:t>En el Archivo Histórico del Archivo Nacional se encuentran documentos asociados en los siguientes fondos documentales:</w:t>
      </w:r>
      <w:r w:rsidRPr="00F26341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A0C6C" w:rsidRPr="00F26341">
        <w:rPr>
          <w:rFonts w:ascii="Arial" w:hAnsi="Arial" w:cs="Arial"/>
          <w:sz w:val="22"/>
          <w:szCs w:val="22"/>
          <w:lang w:val="es-ES_tradnl"/>
        </w:rPr>
        <w:t xml:space="preserve">Fondo Judicial, </w:t>
      </w:r>
      <w:r w:rsidR="00532534" w:rsidRPr="00F26341">
        <w:rPr>
          <w:rFonts w:ascii="Arial" w:hAnsi="Arial" w:cs="Arial"/>
          <w:sz w:val="22"/>
          <w:szCs w:val="22"/>
          <w:lang w:val="es-ES_tradnl"/>
        </w:rPr>
        <w:t>Ministerio de Relaciones Exteriores</w:t>
      </w:r>
      <w:r w:rsidR="007E4BBC" w:rsidRPr="00F26341">
        <w:rPr>
          <w:rFonts w:ascii="Arial" w:hAnsi="Arial" w:cs="Arial"/>
          <w:sz w:val="22"/>
          <w:szCs w:val="22"/>
          <w:lang w:val="es-ES_tradnl"/>
        </w:rPr>
        <w:t xml:space="preserve"> y</w:t>
      </w:r>
      <w:r w:rsidR="00532534" w:rsidRPr="00F26341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B0350" w:rsidRPr="00F26341">
        <w:rPr>
          <w:rFonts w:ascii="Arial" w:hAnsi="Arial" w:cs="Arial"/>
          <w:sz w:val="22"/>
          <w:szCs w:val="22"/>
          <w:lang w:val="es-ES_tradnl"/>
        </w:rPr>
        <w:t>Asamblea Legislativa</w:t>
      </w:r>
      <w:r w:rsidR="00836205" w:rsidRPr="00F26341">
        <w:rPr>
          <w:rFonts w:ascii="Arial" w:hAnsi="Arial" w:cs="Arial"/>
          <w:sz w:val="22"/>
          <w:szCs w:val="22"/>
          <w:lang w:val="es-ES_tradnl"/>
        </w:rPr>
        <w:t>.</w:t>
      </w:r>
    </w:p>
    <w:p w14:paraId="698228D3" w14:textId="101B5499" w:rsidR="00A8752B" w:rsidRPr="00F26341" w:rsidRDefault="00A8752B" w:rsidP="00A8752B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1757345" w14:textId="3F44650C" w:rsidR="005B6497" w:rsidRPr="00F26341" w:rsidRDefault="005B6497" w:rsidP="005B6497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F26341">
        <w:rPr>
          <w:rStyle w:val="eop"/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6.   </w:t>
      </w:r>
      <w:r w:rsidRPr="00F26341">
        <w:rPr>
          <w:rStyle w:val="normaltextrun"/>
          <w:rFonts w:ascii="Arial" w:hAnsi="Arial" w:cs="Arial"/>
          <w:b/>
          <w:bCs/>
          <w:sz w:val="22"/>
          <w:szCs w:val="22"/>
          <w:lang w:val="es-CR"/>
        </w:rPr>
        <w:t>ÁREA DE NOTAS:</w:t>
      </w:r>
      <w:r w:rsidRPr="00F26341">
        <w:rPr>
          <w:rStyle w:val="eop"/>
          <w:rFonts w:ascii="Arial" w:hAnsi="Arial" w:cs="Arial"/>
          <w:sz w:val="22"/>
          <w:szCs w:val="22"/>
        </w:rPr>
        <w:t> </w:t>
      </w:r>
    </w:p>
    <w:p w14:paraId="31D3D72A" w14:textId="77777777" w:rsidR="005B6497" w:rsidRPr="00F26341" w:rsidRDefault="005B6497" w:rsidP="005B649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F26341">
        <w:rPr>
          <w:rStyle w:val="eop"/>
          <w:rFonts w:ascii="Arial" w:hAnsi="Arial" w:cs="Arial"/>
          <w:sz w:val="22"/>
          <w:szCs w:val="22"/>
        </w:rPr>
        <w:t> </w:t>
      </w:r>
    </w:p>
    <w:p w14:paraId="722D96A7" w14:textId="24DD3B79" w:rsidR="005B6497" w:rsidRPr="00F26341" w:rsidRDefault="005B6497" w:rsidP="00AD4E3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26341">
        <w:rPr>
          <w:rStyle w:val="contextualspellingandgrammarerror"/>
          <w:rFonts w:ascii="Arial" w:hAnsi="Arial" w:cs="Arial"/>
          <w:b/>
          <w:bCs/>
          <w:sz w:val="22"/>
          <w:szCs w:val="22"/>
          <w:lang w:val="es-CR"/>
        </w:rPr>
        <w:t>6.1  NOTAS</w:t>
      </w:r>
      <w:r w:rsidRPr="00F26341">
        <w:rPr>
          <w:rStyle w:val="normaltextrun"/>
          <w:rFonts w:ascii="Arial" w:hAnsi="Arial" w:cs="Arial"/>
          <w:b/>
          <w:bCs/>
          <w:sz w:val="22"/>
          <w:szCs w:val="22"/>
          <w:lang w:val="es-CR"/>
        </w:rPr>
        <w:t>:</w:t>
      </w:r>
      <w:r w:rsidR="00AD4E36">
        <w:rPr>
          <w:rStyle w:val="normaltextrun"/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F26341">
        <w:rPr>
          <w:rFonts w:ascii="Arial" w:hAnsi="Arial" w:cs="Arial"/>
          <w:sz w:val="22"/>
          <w:szCs w:val="22"/>
        </w:rPr>
        <w:t xml:space="preserve">En el Archivo Histórico se encuentran </w:t>
      </w:r>
      <w:r w:rsidR="007F563D">
        <w:rPr>
          <w:rFonts w:ascii="Arial" w:hAnsi="Arial" w:cs="Arial"/>
          <w:sz w:val="22"/>
          <w:szCs w:val="22"/>
        </w:rPr>
        <w:t>entre</w:t>
      </w:r>
      <w:r w:rsidR="00EB627C" w:rsidRPr="00F26341">
        <w:rPr>
          <w:rFonts w:ascii="Arial" w:hAnsi="Arial" w:cs="Arial"/>
          <w:sz w:val="22"/>
          <w:szCs w:val="22"/>
        </w:rPr>
        <w:t xml:space="preserve"> otros, los siguientes </w:t>
      </w:r>
      <w:r w:rsidRPr="00F26341">
        <w:rPr>
          <w:rFonts w:ascii="Arial" w:hAnsi="Arial" w:cs="Arial"/>
          <w:sz w:val="22"/>
          <w:szCs w:val="22"/>
        </w:rPr>
        <w:t xml:space="preserve">documentos </w:t>
      </w:r>
      <w:r w:rsidR="00EB627C" w:rsidRPr="00F26341">
        <w:rPr>
          <w:rFonts w:ascii="Arial" w:hAnsi="Arial" w:cs="Arial"/>
          <w:sz w:val="22"/>
          <w:szCs w:val="22"/>
        </w:rPr>
        <w:t>referentes a T</w:t>
      </w:r>
      <w:r w:rsidRPr="00F26341">
        <w:rPr>
          <w:rFonts w:ascii="Arial" w:hAnsi="Arial" w:cs="Arial"/>
          <w:sz w:val="22"/>
          <w:szCs w:val="22"/>
        </w:rPr>
        <w:t>obías Bolaños</w:t>
      </w:r>
      <w:r w:rsidR="00163828" w:rsidRPr="00F26341">
        <w:rPr>
          <w:rFonts w:ascii="Arial" w:hAnsi="Arial" w:cs="Arial"/>
          <w:sz w:val="22"/>
          <w:szCs w:val="22"/>
        </w:rPr>
        <w:t xml:space="preserve"> Palma:</w:t>
      </w:r>
    </w:p>
    <w:p w14:paraId="179F2B48" w14:textId="77777777" w:rsidR="00EB627C" w:rsidRPr="00F26341" w:rsidRDefault="00EB627C" w:rsidP="005B649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F97D60" w14:textId="45D101F6" w:rsidR="005B6497" w:rsidRPr="00F26341" w:rsidRDefault="005B6497" w:rsidP="005B64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6341">
        <w:rPr>
          <w:rFonts w:ascii="Arial" w:hAnsi="Arial" w:cs="Arial"/>
          <w:sz w:val="22"/>
          <w:szCs w:val="22"/>
          <w:lang w:val="en-US"/>
        </w:rPr>
        <w:t xml:space="preserve">CR-AN-AH-CSJ-EXPJ-R1036-000044. </w:t>
      </w:r>
      <w:r w:rsidRPr="00F26341">
        <w:rPr>
          <w:rFonts w:ascii="Arial" w:hAnsi="Arial" w:cs="Arial"/>
          <w:sz w:val="22"/>
          <w:szCs w:val="22"/>
        </w:rPr>
        <w:t>Expediente de juicio ejecutivo, promovido por Marcial Rodríguez Gutiérrez contra Tobías Bolaños Palma, Alcaldía de Santo Domingo de Heredia. Fecha: 1925</w:t>
      </w:r>
      <w:r w:rsidR="00543396" w:rsidRPr="00F26341">
        <w:rPr>
          <w:rFonts w:ascii="Arial" w:hAnsi="Arial" w:cs="Arial"/>
          <w:sz w:val="22"/>
          <w:szCs w:val="22"/>
        </w:rPr>
        <w:t>.</w:t>
      </w:r>
    </w:p>
    <w:p w14:paraId="504C349C" w14:textId="77777777" w:rsidR="00EB627C" w:rsidRPr="00F26341" w:rsidRDefault="00EB627C" w:rsidP="005B649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8B1B24" w14:textId="425521F4" w:rsidR="00EB627C" w:rsidRPr="00F26341" w:rsidRDefault="00EB627C" w:rsidP="005B64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4FC8">
        <w:rPr>
          <w:rFonts w:ascii="Arial" w:hAnsi="Arial" w:cs="Arial"/>
          <w:sz w:val="22"/>
          <w:szCs w:val="22"/>
          <w:lang w:val="es-CR"/>
        </w:rPr>
        <w:t>CR-AN-AH-CSJ-EXPJ-R1639-000096.</w:t>
      </w:r>
      <w:r w:rsidR="00287F83" w:rsidRPr="000B4FC8">
        <w:rPr>
          <w:rFonts w:ascii="Arial" w:hAnsi="Arial" w:cs="Arial"/>
          <w:sz w:val="22"/>
          <w:szCs w:val="22"/>
          <w:lang w:val="es-CR"/>
        </w:rPr>
        <w:t xml:space="preserve"> </w:t>
      </w:r>
      <w:r w:rsidRPr="00F26341">
        <w:rPr>
          <w:rFonts w:ascii="Arial" w:hAnsi="Arial" w:cs="Arial"/>
          <w:sz w:val="22"/>
          <w:szCs w:val="22"/>
        </w:rPr>
        <w:t>Expediente del prejuicio de posiciones, establecido por Tobías Bolaños Palma contra Oscar Solera Flores. Juzgado Primero Civil de San José. Fecha: 1945</w:t>
      </w:r>
      <w:r w:rsidR="00543396" w:rsidRPr="00F26341">
        <w:rPr>
          <w:rFonts w:ascii="Arial" w:hAnsi="Arial" w:cs="Arial"/>
          <w:sz w:val="22"/>
          <w:szCs w:val="22"/>
        </w:rPr>
        <w:t>.</w:t>
      </w:r>
    </w:p>
    <w:p w14:paraId="3C284F98" w14:textId="77777777" w:rsidR="00EB627C" w:rsidRPr="00F26341" w:rsidRDefault="00EB627C" w:rsidP="005B649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153A01" w14:textId="02802844" w:rsidR="00EB627C" w:rsidRPr="00F26341" w:rsidRDefault="00EB627C" w:rsidP="005B64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6341">
        <w:rPr>
          <w:rFonts w:ascii="Arial" w:hAnsi="Arial" w:cs="Arial"/>
          <w:sz w:val="22"/>
          <w:szCs w:val="22"/>
        </w:rPr>
        <w:t>CR-AN-AH-AL-012174. Solicitud de Tobías Bolaños Palma, piloto aviador, para que se le conceda licencia para separarse del puesto militar en servicio activo. Fecha 13 de agosto de 1920</w:t>
      </w:r>
      <w:r w:rsidR="00543396" w:rsidRPr="00F26341">
        <w:rPr>
          <w:rFonts w:ascii="Arial" w:hAnsi="Arial" w:cs="Arial"/>
          <w:sz w:val="22"/>
          <w:szCs w:val="22"/>
        </w:rPr>
        <w:t>.</w:t>
      </w:r>
    </w:p>
    <w:p w14:paraId="556EA055" w14:textId="77777777" w:rsidR="00EB627C" w:rsidRPr="00F26341" w:rsidRDefault="00EB627C" w:rsidP="005B649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09C0B0" w14:textId="67A365AA" w:rsidR="00EB627C" w:rsidRPr="00F26341" w:rsidRDefault="00704E6D" w:rsidP="005B64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6341">
        <w:rPr>
          <w:rFonts w:ascii="Arial" w:hAnsi="Arial" w:cs="Arial"/>
          <w:sz w:val="22"/>
          <w:szCs w:val="22"/>
        </w:rPr>
        <w:t xml:space="preserve">CR-AN-AH-AL-015638. Beca </w:t>
      </w:r>
      <w:r w:rsidR="00543396" w:rsidRPr="00F26341">
        <w:rPr>
          <w:rFonts w:ascii="Arial" w:hAnsi="Arial" w:cs="Arial"/>
          <w:sz w:val="22"/>
          <w:szCs w:val="22"/>
        </w:rPr>
        <w:t xml:space="preserve">de </w:t>
      </w:r>
      <w:r w:rsidRPr="00F26341">
        <w:rPr>
          <w:rFonts w:ascii="Arial" w:hAnsi="Arial" w:cs="Arial"/>
          <w:sz w:val="22"/>
          <w:szCs w:val="22"/>
        </w:rPr>
        <w:t xml:space="preserve">Tobías Bolaños Palma. Solicitud de </w:t>
      </w:r>
      <w:r w:rsidR="00543396" w:rsidRPr="00F26341">
        <w:rPr>
          <w:rFonts w:ascii="Arial" w:hAnsi="Arial" w:cs="Arial"/>
          <w:sz w:val="22"/>
          <w:szCs w:val="22"/>
        </w:rPr>
        <w:t>é</w:t>
      </w:r>
      <w:r w:rsidRPr="00F26341">
        <w:rPr>
          <w:rFonts w:ascii="Arial" w:hAnsi="Arial" w:cs="Arial"/>
          <w:sz w:val="22"/>
          <w:szCs w:val="22"/>
        </w:rPr>
        <w:t>ste para terminar estudios de aviación en Estados Unidos. Fecha: 22 de mayo de 1929</w:t>
      </w:r>
      <w:r w:rsidR="00543396" w:rsidRPr="00F26341">
        <w:rPr>
          <w:rFonts w:ascii="Arial" w:hAnsi="Arial" w:cs="Arial"/>
          <w:sz w:val="22"/>
          <w:szCs w:val="22"/>
        </w:rPr>
        <w:t>.</w:t>
      </w:r>
    </w:p>
    <w:p w14:paraId="2CBE1BA0" w14:textId="77777777" w:rsidR="0094382B" w:rsidRPr="00F26341" w:rsidRDefault="0094382B" w:rsidP="009438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D7EB4D" w14:textId="77777777" w:rsidR="00F97E27" w:rsidRPr="00F26341" w:rsidRDefault="00F97E27" w:rsidP="00F97E27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26341">
        <w:rPr>
          <w:rFonts w:ascii="Arial" w:hAnsi="Arial" w:cs="Arial"/>
          <w:b/>
          <w:bCs/>
          <w:sz w:val="22"/>
          <w:szCs w:val="22"/>
        </w:rPr>
        <w:t>ÁREA DE CONTROL DE LA DESCRIPCIÓN.</w:t>
      </w:r>
    </w:p>
    <w:p w14:paraId="62697A2E" w14:textId="77777777" w:rsidR="00F12161" w:rsidRPr="00F26341" w:rsidRDefault="00F12161" w:rsidP="00F121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4FA521" w14:textId="77777777" w:rsidR="00D3278B" w:rsidRPr="00F26341" w:rsidRDefault="00F97E27" w:rsidP="00D3278B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6341">
        <w:rPr>
          <w:rFonts w:ascii="Arial" w:hAnsi="Arial" w:cs="Arial"/>
          <w:b/>
          <w:bCs/>
          <w:sz w:val="22"/>
          <w:szCs w:val="22"/>
        </w:rPr>
        <w:t>NOTA DEL ARCHIVERO:</w:t>
      </w:r>
      <w:r w:rsidRPr="00F26341">
        <w:rPr>
          <w:rFonts w:ascii="Arial" w:hAnsi="Arial" w:cs="Arial"/>
          <w:bCs/>
          <w:sz w:val="22"/>
          <w:szCs w:val="22"/>
        </w:rPr>
        <w:t xml:space="preserve"> </w:t>
      </w:r>
      <w:r w:rsidRPr="00F26341">
        <w:rPr>
          <w:rFonts w:ascii="Arial" w:hAnsi="Arial" w:cs="Arial"/>
          <w:sz w:val="22"/>
          <w:szCs w:val="22"/>
          <w:lang w:val="es-ES_tradnl"/>
        </w:rPr>
        <w:t>Entrada descriptiva e</w:t>
      </w:r>
      <w:r w:rsidRPr="00F26341">
        <w:rPr>
          <w:rFonts w:ascii="Arial" w:hAnsi="Arial" w:cs="Arial"/>
          <w:sz w:val="22"/>
          <w:szCs w:val="22"/>
        </w:rPr>
        <w:t xml:space="preserve">laborada por Alejandra Chavarría </w:t>
      </w:r>
    </w:p>
    <w:p w14:paraId="5D571BFB" w14:textId="327EC811" w:rsidR="006F68B1" w:rsidRPr="00F26341" w:rsidRDefault="00F97E27" w:rsidP="00D327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6341">
        <w:rPr>
          <w:rFonts w:ascii="Arial" w:hAnsi="Arial" w:cs="Arial"/>
          <w:sz w:val="22"/>
          <w:szCs w:val="22"/>
        </w:rPr>
        <w:t>Alvarado, profesional del De</w:t>
      </w:r>
      <w:r w:rsidR="00836205" w:rsidRPr="00F26341">
        <w:rPr>
          <w:rFonts w:ascii="Arial" w:hAnsi="Arial" w:cs="Arial"/>
          <w:sz w:val="22"/>
          <w:szCs w:val="22"/>
        </w:rPr>
        <w:t>partamento de Archivo Histórico.</w:t>
      </w:r>
    </w:p>
    <w:p w14:paraId="3568AF47" w14:textId="77777777" w:rsidR="00836205" w:rsidRPr="00F26341" w:rsidRDefault="00836205" w:rsidP="00836205">
      <w:pPr>
        <w:pStyle w:val="Prrafodelista"/>
        <w:spacing w:line="276" w:lineRule="auto"/>
        <w:ind w:left="704"/>
        <w:jc w:val="both"/>
        <w:rPr>
          <w:rFonts w:ascii="Arial" w:hAnsi="Arial" w:cs="Arial"/>
          <w:sz w:val="22"/>
          <w:szCs w:val="22"/>
        </w:rPr>
      </w:pPr>
    </w:p>
    <w:p w14:paraId="18E9507B" w14:textId="77777777" w:rsidR="006F68B1" w:rsidRPr="00F26341" w:rsidRDefault="006F68B1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6341">
        <w:rPr>
          <w:rFonts w:ascii="Arial" w:hAnsi="Arial" w:cs="Arial"/>
          <w:sz w:val="22"/>
          <w:szCs w:val="22"/>
        </w:rPr>
        <w:t>Se consultaron las siguientes fuentes:</w:t>
      </w:r>
    </w:p>
    <w:p w14:paraId="61FA8F33" w14:textId="3122704E" w:rsidR="006F68B1" w:rsidRDefault="0034078E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6341">
        <w:rPr>
          <w:rFonts w:ascii="Arial" w:hAnsi="Arial" w:cs="Arial"/>
          <w:sz w:val="22"/>
          <w:szCs w:val="22"/>
        </w:rPr>
        <w:t>-</w:t>
      </w:r>
      <w:r w:rsidR="006F68B1" w:rsidRPr="00F26341">
        <w:rPr>
          <w:rFonts w:ascii="Arial" w:hAnsi="Arial" w:cs="Arial"/>
          <w:sz w:val="22"/>
          <w:szCs w:val="22"/>
        </w:rPr>
        <w:t xml:space="preserve">Documentos del Archivo de Gestión del </w:t>
      </w:r>
      <w:r w:rsidR="00BB10E7" w:rsidRPr="00F26341">
        <w:rPr>
          <w:rFonts w:ascii="Arial" w:hAnsi="Arial" w:cs="Arial"/>
          <w:sz w:val="22"/>
          <w:szCs w:val="22"/>
        </w:rPr>
        <w:t xml:space="preserve">Departamento de </w:t>
      </w:r>
      <w:r w:rsidR="006F68B1" w:rsidRPr="00F26341">
        <w:rPr>
          <w:rFonts w:ascii="Arial" w:hAnsi="Arial" w:cs="Arial"/>
          <w:sz w:val="22"/>
          <w:szCs w:val="22"/>
        </w:rPr>
        <w:t>Archivo Histórico:</w:t>
      </w:r>
      <w:r w:rsidR="007F563D">
        <w:rPr>
          <w:rFonts w:ascii="Arial" w:hAnsi="Arial" w:cs="Arial"/>
          <w:sz w:val="22"/>
          <w:szCs w:val="22"/>
        </w:rPr>
        <w:t xml:space="preserve"> </w:t>
      </w:r>
      <w:r w:rsidR="006F68B1" w:rsidRPr="00F26341">
        <w:rPr>
          <w:rFonts w:ascii="Arial" w:hAnsi="Arial" w:cs="Arial"/>
          <w:sz w:val="22"/>
          <w:szCs w:val="22"/>
        </w:rPr>
        <w:t>Expediente de</w:t>
      </w:r>
      <w:r w:rsidR="008C767A" w:rsidRPr="00F26341">
        <w:rPr>
          <w:rFonts w:ascii="Arial" w:hAnsi="Arial" w:cs="Arial"/>
          <w:sz w:val="22"/>
          <w:szCs w:val="22"/>
        </w:rPr>
        <w:t xml:space="preserve"> donación de Tobías Bolaños Palma.</w:t>
      </w:r>
    </w:p>
    <w:p w14:paraId="615953F4" w14:textId="77777777" w:rsidR="00C93411" w:rsidRDefault="00C93411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EAC5E9" w14:textId="673DA624" w:rsidR="00B42E5F" w:rsidRDefault="00B42E5F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Sitios web:</w:t>
      </w:r>
    </w:p>
    <w:p w14:paraId="3CB7278E" w14:textId="622CBEFE" w:rsidR="00B42E5F" w:rsidRDefault="00B42E5F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“Tobías Bolaños Palma”. Wikipedia. Disponible en:</w:t>
      </w:r>
    </w:p>
    <w:p w14:paraId="116F8368" w14:textId="5A6B7393" w:rsidR="00B42E5F" w:rsidRDefault="00CF1692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hyperlink r:id="rId8" w:history="1">
        <w:r w:rsidR="00B42E5F" w:rsidRPr="00243887">
          <w:rPr>
            <w:rStyle w:val="Hipervnculo"/>
            <w:rFonts w:ascii="Arial" w:hAnsi="Arial" w:cs="Arial"/>
            <w:sz w:val="22"/>
            <w:szCs w:val="22"/>
          </w:rPr>
          <w:t>https://es.wikipedia.org/wiki/Tob%C3%ADas_Bola%C3%B1os_Palma</w:t>
        </w:r>
      </w:hyperlink>
    </w:p>
    <w:p w14:paraId="5B821324" w14:textId="77777777" w:rsidR="00B42E5F" w:rsidRPr="00F26341" w:rsidRDefault="00B42E5F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23AC1B" w14:textId="3D7F2BB4" w:rsidR="008C767A" w:rsidRDefault="00B42E5F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“Retrato de Tobías Bolaños Palma, soldado costarricense durante la Primera Guerra Mundial”. </w:t>
      </w:r>
      <w:r w:rsidR="00C93411">
        <w:rPr>
          <w:rFonts w:ascii="Arial" w:hAnsi="Arial" w:cs="Arial"/>
          <w:sz w:val="22"/>
          <w:szCs w:val="22"/>
        </w:rPr>
        <w:t xml:space="preserve">Embajada de Francia en San José, Costa Rica. </w:t>
      </w:r>
      <w:r>
        <w:rPr>
          <w:rFonts w:ascii="Arial" w:hAnsi="Arial" w:cs="Arial"/>
          <w:sz w:val="22"/>
          <w:szCs w:val="22"/>
        </w:rPr>
        <w:t>Disponible en:</w:t>
      </w:r>
    </w:p>
    <w:p w14:paraId="1701D69E" w14:textId="2F4C78F0" w:rsidR="00B42E5F" w:rsidRDefault="00CF1692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hyperlink r:id="rId9" w:history="1">
        <w:r w:rsidR="00B42E5F" w:rsidRPr="00243887">
          <w:rPr>
            <w:rStyle w:val="Hipervnculo"/>
            <w:rFonts w:ascii="Arial" w:hAnsi="Arial" w:cs="Arial"/>
            <w:sz w:val="22"/>
            <w:szCs w:val="22"/>
          </w:rPr>
          <w:t>https://cr.ambafrance.org/Retrato-de-Tobias-Bolanos-Palma-soldado-costarricense-durante-la-Primera-Guerra</w:t>
        </w:r>
      </w:hyperlink>
    </w:p>
    <w:p w14:paraId="170D012C" w14:textId="77777777" w:rsidR="00B42E5F" w:rsidRDefault="00B42E5F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C84BF5" w14:textId="55BD27EA" w:rsidR="00B42E5F" w:rsidRDefault="00C93411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Silvia Meléndez. ¿Quién fue Tobías Bolaños Palma</w:t>
      </w:r>
      <w:proofErr w:type="gramStart"/>
      <w:r>
        <w:rPr>
          <w:rFonts w:ascii="Arial" w:hAnsi="Arial" w:cs="Arial"/>
          <w:sz w:val="22"/>
          <w:szCs w:val="22"/>
        </w:rPr>
        <w:t>?.</w:t>
      </w:r>
      <w:proofErr w:type="gramEnd"/>
      <w:r>
        <w:rPr>
          <w:rFonts w:ascii="Arial" w:hAnsi="Arial" w:cs="Arial"/>
          <w:sz w:val="22"/>
          <w:szCs w:val="22"/>
        </w:rPr>
        <w:t xml:space="preserve"> Disponible en:</w:t>
      </w:r>
    </w:p>
    <w:p w14:paraId="17494749" w14:textId="1A8E284B" w:rsidR="00C93411" w:rsidRDefault="00CF1692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hyperlink r:id="rId10" w:history="1">
        <w:r w:rsidR="00C93411" w:rsidRPr="00243887">
          <w:rPr>
            <w:rStyle w:val="Hipervnculo"/>
            <w:rFonts w:ascii="Arial" w:hAnsi="Arial" w:cs="Arial"/>
            <w:sz w:val="22"/>
            <w:szCs w:val="22"/>
          </w:rPr>
          <w:t>http://wvw.nacion.com/zurqui/2002/octubre/16/zurqui6.html</w:t>
        </w:r>
      </w:hyperlink>
    </w:p>
    <w:p w14:paraId="45188267" w14:textId="77777777" w:rsidR="00C93411" w:rsidRDefault="00C93411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6BEECC" w14:textId="26FCF351" w:rsidR="00C93411" w:rsidRDefault="00C93411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“Archivo Nacional resguarda piezas históricas del primer aviador tico: Tobías Bolaños”. Disponible en:</w:t>
      </w:r>
    </w:p>
    <w:p w14:paraId="5AAC79B2" w14:textId="60C4871F" w:rsidR="00C93411" w:rsidRDefault="00CF1692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hyperlink r:id="rId11" w:history="1">
        <w:r w:rsidR="00C93411" w:rsidRPr="00243887">
          <w:rPr>
            <w:rStyle w:val="Hipervnculo"/>
            <w:rFonts w:ascii="Arial" w:hAnsi="Arial" w:cs="Arial"/>
            <w:sz w:val="22"/>
            <w:szCs w:val="22"/>
          </w:rPr>
          <w:t>https://www.nacion.com/el-pais/patrimonio/archivo-nacional-resguarda-piezas-historicas-del/AN6BSYXJABFTHHSXWQNBCG25GI/story/</w:t>
        </w:r>
      </w:hyperlink>
    </w:p>
    <w:p w14:paraId="4CEC6DBA" w14:textId="77777777" w:rsidR="00C93411" w:rsidRDefault="00C93411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8050B2" w14:textId="3547A0A5" w:rsidR="00C93411" w:rsidRDefault="00C93411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“Tobías Bolaños Palma”. Disponible en:</w:t>
      </w:r>
    </w:p>
    <w:p w14:paraId="54B130D2" w14:textId="1C580084" w:rsidR="00C93411" w:rsidRPr="006C2751" w:rsidRDefault="00CF1692" w:rsidP="006F68B1">
      <w:pPr>
        <w:spacing w:line="276" w:lineRule="auto"/>
        <w:jc w:val="both"/>
        <w:rPr>
          <w:rStyle w:val="Hipervnculo"/>
          <w:rFonts w:ascii="Arial" w:hAnsi="Arial" w:cs="Arial"/>
          <w:sz w:val="22"/>
          <w:szCs w:val="22"/>
        </w:rPr>
      </w:pPr>
      <w:hyperlink r:id="rId12" w:history="1">
        <w:r w:rsidR="00C93411" w:rsidRPr="006C2751">
          <w:rPr>
            <w:rStyle w:val="Hipervnculo"/>
            <w:rFonts w:ascii="Arial" w:hAnsi="Arial" w:cs="Arial"/>
            <w:sz w:val="22"/>
            <w:szCs w:val="22"/>
          </w:rPr>
          <w:t>https://www.ecured.cu/Tob%C3%ADas_Bola%C3%B1os_Palma</w:t>
        </w:r>
      </w:hyperlink>
    </w:p>
    <w:p w14:paraId="6D859362" w14:textId="77777777" w:rsidR="00EE1ACF" w:rsidRPr="006C2751" w:rsidRDefault="00EE1ACF" w:rsidP="006F68B1">
      <w:pPr>
        <w:spacing w:line="276" w:lineRule="auto"/>
        <w:jc w:val="both"/>
        <w:rPr>
          <w:rStyle w:val="Hipervnculo"/>
          <w:rFonts w:ascii="Arial" w:hAnsi="Arial" w:cs="Arial"/>
          <w:sz w:val="22"/>
          <w:szCs w:val="22"/>
        </w:rPr>
      </w:pPr>
    </w:p>
    <w:p w14:paraId="38741468" w14:textId="5148FAA9" w:rsidR="00EE1ACF" w:rsidRPr="006C2751" w:rsidRDefault="00EE1ACF" w:rsidP="006F68B1">
      <w:pPr>
        <w:spacing w:line="276" w:lineRule="auto"/>
        <w:jc w:val="both"/>
        <w:rPr>
          <w:rStyle w:val="Hipervnculo"/>
          <w:rFonts w:ascii="Arial" w:hAnsi="Arial" w:cs="Arial"/>
          <w:color w:val="auto"/>
          <w:sz w:val="22"/>
          <w:szCs w:val="22"/>
          <w:u w:val="none"/>
        </w:rPr>
      </w:pPr>
      <w:r w:rsidRPr="006C2751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>“Voluntarios ticos de la libertad”</w:t>
      </w:r>
    </w:p>
    <w:p w14:paraId="583FB2B8" w14:textId="4C9EC0EB" w:rsidR="00EE1ACF" w:rsidRPr="006C2751" w:rsidRDefault="00CF1692" w:rsidP="006F68B1">
      <w:pPr>
        <w:spacing w:line="276" w:lineRule="auto"/>
        <w:jc w:val="both"/>
      </w:pPr>
      <w:hyperlink r:id="rId13" w:history="1">
        <w:r w:rsidR="00EE1ACF" w:rsidRPr="006C2751">
          <w:rPr>
            <w:rStyle w:val="Hipervnculo"/>
          </w:rPr>
          <w:t>http://wvw.nacion.com/ancora/2008/noviembre/30/ancora1776421.html</w:t>
        </w:r>
      </w:hyperlink>
    </w:p>
    <w:p w14:paraId="7402439E" w14:textId="77777777" w:rsidR="00BF2591" w:rsidRPr="006C2751" w:rsidRDefault="00BF2591" w:rsidP="006F68B1">
      <w:pPr>
        <w:spacing w:line="276" w:lineRule="auto"/>
        <w:jc w:val="both"/>
      </w:pPr>
    </w:p>
    <w:p w14:paraId="15E90B59" w14:textId="4784D760" w:rsidR="00BF2591" w:rsidRPr="006C2751" w:rsidRDefault="00BF2591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2751">
        <w:rPr>
          <w:rFonts w:ascii="Arial" w:hAnsi="Arial" w:cs="Arial"/>
          <w:sz w:val="22"/>
          <w:szCs w:val="22"/>
        </w:rPr>
        <w:t xml:space="preserve">El Día histórico “Noel </w:t>
      </w:r>
      <w:proofErr w:type="spellStart"/>
      <w:r w:rsidRPr="006C2751">
        <w:rPr>
          <w:rFonts w:ascii="Arial" w:hAnsi="Arial" w:cs="Arial"/>
          <w:sz w:val="22"/>
          <w:szCs w:val="22"/>
        </w:rPr>
        <w:t>Laporte</w:t>
      </w:r>
      <w:proofErr w:type="spellEnd"/>
      <w:r w:rsidRPr="006C2751">
        <w:rPr>
          <w:rFonts w:ascii="Arial" w:hAnsi="Arial" w:cs="Arial"/>
          <w:sz w:val="22"/>
          <w:szCs w:val="22"/>
        </w:rPr>
        <w:t>”</w:t>
      </w:r>
    </w:p>
    <w:p w14:paraId="28650E0E" w14:textId="5B0459C3" w:rsidR="00BF2591" w:rsidRPr="006C2751" w:rsidRDefault="00CF1692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hyperlink r:id="rId14" w:history="1">
        <w:r w:rsidR="00BF2591" w:rsidRPr="006C2751">
          <w:rPr>
            <w:rStyle w:val="Hipervnculo"/>
          </w:rPr>
          <w:t>http://wvw.nacion.com/viva/1998/noviembre/10/cul5.html</w:t>
        </w:r>
      </w:hyperlink>
    </w:p>
    <w:p w14:paraId="17EAA1A7" w14:textId="77777777" w:rsidR="00C93411" w:rsidRPr="006C2751" w:rsidRDefault="00C93411" w:rsidP="006F68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932B2F" w14:textId="3103AE70" w:rsidR="00F97E27" w:rsidRPr="006C2751" w:rsidRDefault="00F97E27" w:rsidP="0094382B">
      <w:pPr>
        <w:pStyle w:val="Prrafodelista"/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C2751">
        <w:rPr>
          <w:rFonts w:ascii="Arial" w:hAnsi="Arial" w:cs="Arial"/>
          <w:b/>
          <w:bCs/>
          <w:sz w:val="22"/>
          <w:szCs w:val="22"/>
        </w:rPr>
        <w:t xml:space="preserve">REGLAS O NORMAS: </w:t>
      </w:r>
    </w:p>
    <w:p w14:paraId="0ADE188C" w14:textId="77777777" w:rsidR="005B6497" w:rsidRPr="006C2751" w:rsidRDefault="005B6497" w:rsidP="00AB75BE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53831F3" w14:textId="1BB905C5" w:rsidR="00F97E27" w:rsidRPr="006C2751" w:rsidRDefault="00F97E27" w:rsidP="00F97E27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6C2751">
        <w:rPr>
          <w:rFonts w:ascii="Arial" w:hAnsi="Arial" w:cs="Arial"/>
          <w:sz w:val="22"/>
          <w:szCs w:val="22"/>
          <w:lang w:val="es-ES_tradnl"/>
        </w:rPr>
        <w:t xml:space="preserve">Consejo Internacional de Archivos. ISAD (G) (2000). </w:t>
      </w:r>
      <w:r w:rsidRPr="006C2751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6C2751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1430702F" w14:textId="77777777" w:rsidR="005B6497" w:rsidRPr="006C2751" w:rsidRDefault="005B6497" w:rsidP="00F97E27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25466CF" w14:textId="5957B10F" w:rsidR="00F97E27" w:rsidRPr="006C2751" w:rsidRDefault="00F97E27" w:rsidP="00F97E27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6C2751">
        <w:rPr>
          <w:rFonts w:ascii="Arial" w:hAnsi="Arial" w:cs="Arial"/>
          <w:sz w:val="22"/>
          <w:szCs w:val="22"/>
          <w:lang w:val="es-ES_tradnl"/>
        </w:rPr>
        <w:t xml:space="preserve">Dirección General del Archivo Nacional (2010). </w:t>
      </w:r>
      <w:r w:rsidRPr="006C2751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6C2751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3AF8F030" w14:textId="77777777" w:rsidR="00F97E27" w:rsidRPr="006C2751" w:rsidRDefault="00F97E27" w:rsidP="00F97E27">
      <w:pPr>
        <w:jc w:val="both"/>
        <w:rPr>
          <w:rFonts w:ascii="Arial" w:hAnsi="Arial" w:cs="Arial"/>
          <w:sz w:val="22"/>
          <w:szCs w:val="22"/>
        </w:rPr>
      </w:pPr>
    </w:p>
    <w:p w14:paraId="7B2324DF" w14:textId="64DD236A" w:rsidR="00F97E27" w:rsidRPr="00F26341" w:rsidRDefault="00F97E27" w:rsidP="00AB75BE">
      <w:pPr>
        <w:pStyle w:val="Sinespaciado"/>
        <w:jc w:val="both"/>
        <w:rPr>
          <w:rFonts w:ascii="Arial" w:hAnsi="Arial" w:cs="Arial"/>
          <w:sz w:val="22"/>
          <w:szCs w:val="22"/>
          <w:lang w:val="es-ES_tradnl"/>
        </w:rPr>
      </w:pPr>
      <w:r w:rsidRPr="006C2751">
        <w:rPr>
          <w:rFonts w:ascii="Arial" w:hAnsi="Arial" w:cs="Arial"/>
          <w:b/>
          <w:bCs/>
          <w:sz w:val="22"/>
          <w:szCs w:val="22"/>
          <w:lang w:val="es-CR"/>
        </w:rPr>
        <w:t xml:space="preserve">7.3 </w:t>
      </w:r>
      <w:r w:rsidRPr="006C2751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Pr="006C2751">
        <w:rPr>
          <w:rFonts w:ascii="Arial" w:hAnsi="Arial" w:cs="Arial"/>
          <w:sz w:val="22"/>
          <w:szCs w:val="22"/>
          <w:lang w:val="es-ES_tradnl"/>
        </w:rPr>
        <w:t xml:space="preserve"> 201</w:t>
      </w:r>
      <w:r w:rsidR="00A33F5B" w:rsidRPr="006C2751">
        <w:rPr>
          <w:rFonts w:ascii="Arial" w:hAnsi="Arial" w:cs="Arial"/>
          <w:sz w:val="22"/>
          <w:szCs w:val="22"/>
          <w:lang w:val="es-ES_tradnl"/>
        </w:rPr>
        <w:t>9-0</w:t>
      </w:r>
      <w:r w:rsidR="008C767A" w:rsidRPr="006C2751">
        <w:rPr>
          <w:rFonts w:ascii="Arial" w:hAnsi="Arial" w:cs="Arial"/>
          <w:sz w:val="22"/>
          <w:szCs w:val="22"/>
          <w:lang w:val="es-ES_tradnl"/>
        </w:rPr>
        <w:t>7</w:t>
      </w:r>
      <w:r w:rsidR="007736C0" w:rsidRPr="006C2751">
        <w:rPr>
          <w:rFonts w:ascii="Arial" w:hAnsi="Arial" w:cs="Arial"/>
          <w:sz w:val="22"/>
          <w:szCs w:val="22"/>
          <w:lang w:val="es-ES_tradnl"/>
        </w:rPr>
        <w:t>-</w:t>
      </w:r>
      <w:r w:rsidR="008C767A" w:rsidRPr="006C2751">
        <w:rPr>
          <w:rFonts w:ascii="Arial" w:hAnsi="Arial" w:cs="Arial"/>
          <w:sz w:val="22"/>
          <w:szCs w:val="22"/>
          <w:lang w:val="es-ES_tradnl"/>
        </w:rPr>
        <w:t>1</w:t>
      </w:r>
      <w:r w:rsidR="005E55A1" w:rsidRPr="006C2751">
        <w:rPr>
          <w:rFonts w:ascii="Arial" w:hAnsi="Arial" w:cs="Arial"/>
          <w:sz w:val="22"/>
          <w:szCs w:val="22"/>
          <w:lang w:val="es-ES_tradnl"/>
        </w:rPr>
        <w:t>0</w:t>
      </w:r>
      <w:r w:rsidRPr="006C2751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6C2751">
        <w:rPr>
          <w:rFonts w:ascii="Arial" w:hAnsi="Arial" w:cs="Arial"/>
          <w:bCs/>
          <w:sz w:val="22"/>
          <w:szCs w:val="22"/>
          <w:lang w:val="es-ES_tradnl"/>
        </w:rPr>
        <w:t xml:space="preserve">Revisada y aprobada por la Comisión de Descripción del </w:t>
      </w:r>
      <w:r w:rsidR="00A33F5B" w:rsidRPr="006C2751">
        <w:rPr>
          <w:rFonts w:ascii="Arial" w:hAnsi="Arial" w:cs="Arial"/>
          <w:bCs/>
          <w:sz w:val="22"/>
          <w:szCs w:val="22"/>
          <w:lang w:val="es-ES_tradnl"/>
        </w:rPr>
        <w:t xml:space="preserve">Archivo Nacional, sesión </w:t>
      </w:r>
      <w:r w:rsidR="00F70DBC" w:rsidRPr="006C2751">
        <w:rPr>
          <w:rFonts w:ascii="Arial" w:hAnsi="Arial" w:cs="Arial"/>
          <w:bCs/>
          <w:sz w:val="22"/>
          <w:szCs w:val="22"/>
          <w:lang w:val="es-ES_tradnl"/>
        </w:rPr>
        <w:t>06</w:t>
      </w:r>
      <w:r w:rsidR="00A33F5B" w:rsidRPr="006C2751">
        <w:rPr>
          <w:rFonts w:ascii="Arial" w:hAnsi="Arial" w:cs="Arial"/>
          <w:bCs/>
          <w:sz w:val="22"/>
          <w:szCs w:val="22"/>
          <w:lang w:val="es-ES_tradnl"/>
        </w:rPr>
        <w:t>-2019</w:t>
      </w:r>
      <w:r w:rsidRPr="006C2751">
        <w:rPr>
          <w:rFonts w:ascii="Arial" w:hAnsi="Arial" w:cs="Arial"/>
          <w:bCs/>
          <w:sz w:val="22"/>
          <w:szCs w:val="22"/>
          <w:lang w:val="es-ES_tradnl"/>
        </w:rPr>
        <w:t>.</w:t>
      </w:r>
    </w:p>
    <w:p w14:paraId="36BAE2E0" w14:textId="4B4A9206" w:rsidR="00EA65B7" w:rsidRPr="00F26341" w:rsidRDefault="00CF1692" w:rsidP="00F97E27">
      <w:pPr>
        <w:rPr>
          <w:rFonts w:ascii="Arial" w:hAnsi="Arial" w:cs="Arial"/>
          <w:sz w:val="22"/>
          <w:szCs w:val="22"/>
          <w:lang w:val="es-ES_tradnl"/>
        </w:rPr>
      </w:pPr>
    </w:p>
    <w:p w14:paraId="10D94A22" w14:textId="77777777" w:rsidR="00A17968" w:rsidRPr="00F26341" w:rsidRDefault="00A17968" w:rsidP="00F97E27">
      <w:pPr>
        <w:rPr>
          <w:rFonts w:ascii="Arial" w:hAnsi="Arial" w:cs="Arial"/>
          <w:sz w:val="22"/>
          <w:szCs w:val="22"/>
          <w:lang w:val="es-ES_tradnl"/>
        </w:rPr>
      </w:pPr>
    </w:p>
    <w:sectPr w:rsidR="00A17968" w:rsidRPr="00F26341" w:rsidSect="00D758A9">
      <w:footerReference w:type="default" r:id="rId15"/>
      <w:pgSz w:w="11906" w:h="16838"/>
      <w:pgMar w:top="1417" w:right="1701" w:bottom="1417" w:left="1701" w:header="708" w:footer="9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5F6EA" w14:textId="77777777" w:rsidR="00CF1692" w:rsidRDefault="00CF1692">
      <w:r>
        <w:separator/>
      </w:r>
    </w:p>
  </w:endnote>
  <w:endnote w:type="continuationSeparator" w:id="0">
    <w:p w14:paraId="219CB142" w14:textId="77777777" w:rsidR="00CF1692" w:rsidRDefault="00CF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08901" w14:textId="5887F951" w:rsidR="00D21026" w:rsidRDefault="00D21026" w:rsidP="00D21026">
    <w:pPr>
      <w:rPr>
        <w:rFonts w:ascii="Calibri" w:hAnsi="Calibri" w:cs="Browallia New"/>
        <w:b/>
        <w:color w:val="5B9BD5" w:themeColor="accent1"/>
        <w:sz w:val="18"/>
        <w:szCs w:val="20"/>
      </w:rPr>
    </w:pPr>
    <w:r>
      <w:rPr>
        <w:rFonts w:ascii="Calibri" w:hAnsi="Calibri" w:cs="Browallia New"/>
        <w:b/>
        <w:noProof/>
        <w:color w:val="5B9BD5" w:themeColor="accent1"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F4CF9" wp14:editId="5838EAE1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0FC5F3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" strokecolor="#8496b0 [1951]" strokeweight="1.5pt">
              <v:stroke joinstyle="miter"/>
            </v:line>
          </w:pict>
        </mc:Fallback>
      </mc:AlternateContent>
    </w:r>
  </w:p>
  <w:p w14:paraId="4E44C128" w14:textId="190E6532" w:rsidR="00D21026" w:rsidRPr="00602906" w:rsidRDefault="00A16D50" w:rsidP="00D21026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  <w:r w:rsidRPr="00150FFD">
      <w:rPr>
        <w:noProof/>
      </w:rPr>
      <w:drawing>
        <wp:anchor distT="0" distB="0" distL="114300" distR="114300" simplePos="0" relativeHeight="251660288" behindDoc="1" locked="0" layoutInCell="1" allowOverlap="1" wp14:anchorId="6BB4E060" wp14:editId="38F4DC5E">
          <wp:simplePos x="0" y="0"/>
          <wp:positionH relativeFrom="margin">
            <wp:posOffset>3882390</wp:posOffset>
          </wp:positionH>
          <wp:positionV relativeFrom="page">
            <wp:posOffset>9439275</wp:posOffset>
          </wp:positionV>
          <wp:extent cx="1551321" cy="666750"/>
          <wp:effectExtent l="0" t="0" r="0" b="0"/>
          <wp:wrapNone/>
          <wp:docPr id="6" name="Imagen 6" descr="C:\Users\achavarria.DGAN\Pictures\logo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avarria.DGAN\Pictures\logo nue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21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D7402B" w14:textId="2CBE3BF1" w:rsidR="00150FFD" w:rsidRPr="009337A7" w:rsidRDefault="00D21026" w:rsidP="00D21026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725C709A" w14:textId="77777777" w:rsidR="00D21026" w:rsidRPr="009337A7" w:rsidRDefault="00D21026" w:rsidP="00D21026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5F58CAAA" w14:textId="491DB41D" w:rsidR="00D21026" w:rsidRPr="009337A7" w:rsidRDefault="00D21026" w:rsidP="00D21026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6C63CC5F" w14:textId="3AA8759D" w:rsidR="00D21026" w:rsidRPr="00D21026" w:rsidRDefault="00D21026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www.archivonacional.go.cr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3DBDF" w14:textId="77777777" w:rsidR="00CF1692" w:rsidRDefault="00CF1692">
      <w:r>
        <w:separator/>
      </w:r>
    </w:p>
  </w:footnote>
  <w:footnote w:type="continuationSeparator" w:id="0">
    <w:p w14:paraId="41A3DD58" w14:textId="77777777" w:rsidR="00CF1692" w:rsidRDefault="00CF1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9"/>
    <w:multiLevelType w:val="multilevel"/>
    <w:tmpl w:val="00000009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77D713B"/>
    <w:multiLevelType w:val="hybridMultilevel"/>
    <w:tmpl w:val="624459DE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45FF5"/>
    <w:multiLevelType w:val="hybridMultilevel"/>
    <w:tmpl w:val="2BBAD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B2D93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1ADE6C00"/>
    <w:multiLevelType w:val="hybridMultilevel"/>
    <w:tmpl w:val="F41A2240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A68E7"/>
    <w:multiLevelType w:val="multilevel"/>
    <w:tmpl w:val="73C499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FDB3FBE"/>
    <w:multiLevelType w:val="multilevel"/>
    <w:tmpl w:val="6D5860B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8D05C7F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293D330D"/>
    <w:multiLevelType w:val="hybridMultilevel"/>
    <w:tmpl w:val="546E89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65B40"/>
    <w:multiLevelType w:val="hybridMultilevel"/>
    <w:tmpl w:val="EE2E24D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531DF"/>
    <w:multiLevelType w:val="multilevel"/>
    <w:tmpl w:val="04D60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1007D23"/>
    <w:multiLevelType w:val="multilevel"/>
    <w:tmpl w:val="0EE6D1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2ED63C3"/>
    <w:multiLevelType w:val="multilevel"/>
    <w:tmpl w:val="1508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FA2167"/>
    <w:multiLevelType w:val="multilevel"/>
    <w:tmpl w:val="56EAC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3AB73D4C"/>
    <w:multiLevelType w:val="multilevel"/>
    <w:tmpl w:val="95B01C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3AE11885"/>
    <w:multiLevelType w:val="multilevel"/>
    <w:tmpl w:val="BCCE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AF5049B"/>
    <w:multiLevelType w:val="hybridMultilevel"/>
    <w:tmpl w:val="AF3034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BB28FF"/>
    <w:multiLevelType w:val="multilevel"/>
    <w:tmpl w:val="EF94AF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40F65AC4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>
    <w:nsid w:val="41D13997"/>
    <w:multiLevelType w:val="multilevel"/>
    <w:tmpl w:val="502AAC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464474D3"/>
    <w:multiLevelType w:val="multilevel"/>
    <w:tmpl w:val="CAACE6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lang w:val="es-CR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48F11067"/>
    <w:multiLevelType w:val="hybridMultilevel"/>
    <w:tmpl w:val="662C2CC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D26FA"/>
    <w:multiLevelType w:val="hybridMultilevel"/>
    <w:tmpl w:val="E7380A3C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22390C"/>
    <w:multiLevelType w:val="multilevel"/>
    <w:tmpl w:val="F5D24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/>
        <w:color w:val="auto"/>
        <w:lang w:val="es-ES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C1D2FA5"/>
    <w:multiLevelType w:val="hybridMultilevel"/>
    <w:tmpl w:val="4D46DE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55A4A"/>
    <w:multiLevelType w:val="multilevel"/>
    <w:tmpl w:val="062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4E6A7BC5"/>
    <w:multiLevelType w:val="hybridMultilevel"/>
    <w:tmpl w:val="EB52370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30BCB"/>
    <w:multiLevelType w:val="hybridMultilevel"/>
    <w:tmpl w:val="E5DCDC6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10913"/>
    <w:multiLevelType w:val="multilevel"/>
    <w:tmpl w:val="B69ACC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65971692"/>
    <w:multiLevelType w:val="multilevel"/>
    <w:tmpl w:val="1E061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92C07E1"/>
    <w:multiLevelType w:val="hybridMultilevel"/>
    <w:tmpl w:val="F386E736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B18549A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>
    <w:nsid w:val="6C60745C"/>
    <w:multiLevelType w:val="hybridMultilevel"/>
    <w:tmpl w:val="4D78609A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25864C8"/>
    <w:multiLevelType w:val="hybridMultilevel"/>
    <w:tmpl w:val="1C6CA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7">
    <w:nsid w:val="75465C81"/>
    <w:multiLevelType w:val="multilevel"/>
    <w:tmpl w:val="F63E6B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>
    <w:nsid w:val="7E2F1643"/>
    <w:multiLevelType w:val="multilevel"/>
    <w:tmpl w:val="812853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7"/>
  </w:num>
  <w:num w:numId="3">
    <w:abstractNumId w:val="32"/>
  </w:num>
  <w:num w:numId="4">
    <w:abstractNumId w:val="10"/>
  </w:num>
  <w:num w:numId="5">
    <w:abstractNumId w:val="33"/>
  </w:num>
  <w:num w:numId="6">
    <w:abstractNumId w:val="31"/>
  </w:num>
  <w:num w:numId="7">
    <w:abstractNumId w:val="5"/>
  </w:num>
  <w:num w:numId="8">
    <w:abstractNumId w:val="36"/>
  </w:num>
  <w:num w:numId="9">
    <w:abstractNumId w:val="4"/>
  </w:num>
  <w:num w:numId="10">
    <w:abstractNumId w:val="19"/>
  </w:num>
  <w:num w:numId="11">
    <w:abstractNumId w:val="8"/>
  </w:num>
  <w:num w:numId="12">
    <w:abstractNumId w:val="0"/>
  </w:num>
  <w:num w:numId="13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8"/>
  </w:num>
  <w:num w:numId="18">
    <w:abstractNumId w:val="34"/>
  </w:num>
  <w:num w:numId="19">
    <w:abstractNumId w:val="26"/>
  </w:num>
  <w:num w:numId="20">
    <w:abstractNumId w:val="16"/>
  </w:num>
  <w:num w:numId="21">
    <w:abstractNumId w:val="13"/>
  </w:num>
  <w:num w:numId="22">
    <w:abstractNumId w:val="27"/>
  </w:num>
  <w:num w:numId="23">
    <w:abstractNumId w:val="23"/>
  </w:num>
  <w:num w:numId="24">
    <w:abstractNumId w:val="1"/>
  </w:num>
  <w:num w:numId="25">
    <w:abstractNumId w:val="2"/>
  </w:num>
  <w:num w:numId="26">
    <w:abstractNumId w:val="25"/>
  </w:num>
  <w:num w:numId="27">
    <w:abstractNumId w:val="9"/>
  </w:num>
  <w:num w:numId="28">
    <w:abstractNumId w:val="35"/>
  </w:num>
  <w:num w:numId="29">
    <w:abstractNumId w:val="3"/>
  </w:num>
  <w:num w:numId="30">
    <w:abstractNumId w:val="21"/>
  </w:num>
  <w:num w:numId="31">
    <w:abstractNumId w:val="11"/>
  </w:num>
  <w:num w:numId="32">
    <w:abstractNumId w:val="20"/>
  </w:num>
  <w:num w:numId="33">
    <w:abstractNumId w:val="7"/>
  </w:num>
  <w:num w:numId="34">
    <w:abstractNumId w:val="12"/>
  </w:num>
  <w:num w:numId="35">
    <w:abstractNumId w:val="37"/>
  </w:num>
  <w:num w:numId="36">
    <w:abstractNumId w:val="6"/>
  </w:num>
  <w:num w:numId="37">
    <w:abstractNumId w:val="14"/>
  </w:num>
  <w:num w:numId="38">
    <w:abstractNumId w:val="38"/>
  </w:num>
  <w:num w:numId="39">
    <w:abstractNumId w:val="15"/>
  </w:num>
  <w:num w:numId="40">
    <w:abstractNumId w:val="30"/>
  </w:num>
  <w:num w:numId="41">
    <w:abstractNumId w:val="29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E3"/>
    <w:rsid w:val="0000275B"/>
    <w:rsid w:val="0000502F"/>
    <w:rsid w:val="00010CD9"/>
    <w:rsid w:val="0001225B"/>
    <w:rsid w:val="00013799"/>
    <w:rsid w:val="00016C98"/>
    <w:rsid w:val="00020285"/>
    <w:rsid w:val="00022CD6"/>
    <w:rsid w:val="00025AC5"/>
    <w:rsid w:val="000319F0"/>
    <w:rsid w:val="00032C17"/>
    <w:rsid w:val="000342D8"/>
    <w:rsid w:val="00036D3F"/>
    <w:rsid w:val="0003744A"/>
    <w:rsid w:val="000374FD"/>
    <w:rsid w:val="00040A4B"/>
    <w:rsid w:val="000412CD"/>
    <w:rsid w:val="0004173A"/>
    <w:rsid w:val="000456AA"/>
    <w:rsid w:val="0005009D"/>
    <w:rsid w:val="000544F6"/>
    <w:rsid w:val="00055399"/>
    <w:rsid w:val="00064A67"/>
    <w:rsid w:val="0006554A"/>
    <w:rsid w:val="000671F1"/>
    <w:rsid w:val="0007151C"/>
    <w:rsid w:val="000752B6"/>
    <w:rsid w:val="000763E4"/>
    <w:rsid w:val="000830E0"/>
    <w:rsid w:val="000844BA"/>
    <w:rsid w:val="00093AF4"/>
    <w:rsid w:val="000A1D0C"/>
    <w:rsid w:val="000B2D50"/>
    <w:rsid w:val="000B30E5"/>
    <w:rsid w:val="000B3894"/>
    <w:rsid w:val="000B432F"/>
    <w:rsid w:val="000B4418"/>
    <w:rsid w:val="000B4A3C"/>
    <w:rsid w:val="000B4FC8"/>
    <w:rsid w:val="000B5E70"/>
    <w:rsid w:val="000B7847"/>
    <w:rsid w:val="000C5F92"/>
    <w:rsid w:val="000D2AE8"/>
    <w:rsid w:val="000D32CD"/>
    <w:rsid w:val="000D5D0C"/>
    <w:rsid w:val="000D5DAF"/>
    <w:rsid w:val="000D6B1F"/>
    <w:rsid w:val="000D7F34"/>
    <w:rsid w:val="000E16D9"/>
    <w:rsid w:val="000E2733"/>
    <w:rsid w:val="000E2EE2"/>
    <w:rsid w:val="000E47FC"/>
    <w:rsid w:val="000F1111"/>
    <w:rsid w:val="000F180F"/>
    <w:rsid w:val="000F2EAA"/>
    <w:rsid w:val="00101209"/>
    <w:rsid w:val="0010178E"/>
    <w:rsid w:val="00101B94"/>
    <w:rsid w:val="00102E60"/>
    <w:rsid w:val="00103161"/>
    <w:rsid w:val="001039F5"/>
    <w:rsid w:val="0011028B"/>
    <w:rsid w:val="001137A3"/>
    <w:rsid w:val="0011582E"/>
    <w:rsid w:val="0012016C"/>
    <w:rsid w:val="00121E64"/>
    <w:rsid w:val="00132492"/>
    <w:rsid w:val="00133BE6"/>
    <w:rsid w:val="00134292"/>
    <w:rsid w:val="00146B06"/>
    <w:rsid w:val="00150EDF"/>
    <w:rsid w:val="00150FFD"/>
    <w:rsid w:val="001612AD"/>
    <w:rsid w:val="00163828"/>
    <w:rsid w:val="00166779"/>
    <w:rsid w:val="00172292"/>
    <w:rsid w:val="00172717"/>
    <w:rsid w:val="00172FEA"/>
    <w:rsid w:val="00173401"/>
    <w:rsid w:val="00181085"/>
    <w:rsid w:val="00182D30"/>
    <w:rsid w:val="0018489C"/>
    <w:rsid w:val="001A4DDC"/>
    <w:rsid w:val="001A566F"/>
    <w:rsid w:val="001B26E6"/>
    <w:rsid w:val="001B7F4D"/>
    <w:rsid w:val="001C1C4E"/>
    <w:rsid w:val="001D0272"/>
    <w:rsid w:val="001D1804"/>
    <w:rsid w:val="001D3C12"/>
    <w:rsid w:val="001D506C"/>
    <w:rsid w:val="001E0647"/>
    <w:rsid w:val="001E351F"/>
    <w:rsid w:val="001E37A7"/>
    <w:rsid w:val="001E4454"/>
    <w:rsid w:val="001E7A13"/>
    <w:rsid w:val="001E7C11"/>
    <w:rsid w:val="001F0577"/>
    <w:rsid w:val="001F140E"/>
    <w:rsid w:val="001F172C"/>
    <w:rsid w:val="001F3C89"/>
    <w:rsid w:val="001F571F"/>
    <w:rsid w:val="001F5C38"/>
    <w:rsid w:val="001F7D95"/>
    <w:rsid w:val="00201729"/>
    <w:rsid w:val="00204811"/>
    <w:rsid w:val="00205076"/>
    <w:rsid w:val="00207B72"/>
    <w:rsid w:val="002175C1"/>
    <w:rsid w:val="00225C84"/>
    <w:rsid w:val="002327AD"/>
    <w:rsid w:val="00232DB5"/>
    <w:rsid w:val="0023795F"/>
    <w:rsid w:val="00240AB1"/>
    <w:rsid w:val="00241AB8"/>
    <w:rsid w:val="00241D77"/>
    <w:rsid w:val="0024275D"/>
    <w:rsid w:val="0024346B"/>
    <w:rsid w:val="00246007"/>
    <w:rsid w:val="00250014"/>
    <w:rsid w:val="00252223"/>
    <w:rsid w:val="00261A8D"/>
    <w:rsid w:val="00263B07"/>
    <w:rsid w:val="00264F5D"/>
    <w:rsid w:val="00274D76"/>
    <w:rsid w:val="00276768"/>
    <w:rsid w:val="002805F0"/>
    <w:rsid w:val="0028168E"/>
    <w:rsid w:val="00285B65"/>
    <w:rsid w:val="00287F83"/>
    <w:rsid w:val="00290063"/>
    <w:rsid w:val="0029087F"/>
    <w:rsid w:val="00294587"/>
    <w:rsid w:val="002957C4"/>
    <w:rsid w:val="00296FD2"/>
    <w:rsid w:val="00297538"/>
    <w:rsid w:val="002A030C"/>
    <w:rsid w:val="002A1655"/>
    <w:rsid w:val="002A23AC"/>
    <w:rsid w:val="002A5A51"/>
    <w:rsid w:val="002A60E4"/>
    <w:rsid w:val="002B0350"/>
    <w:rsid w:val="002B0733"/>
    <w:rsid w:val="002B0B9A"/>
    <w:rsid w:val="002B5CB9"/>
    <w:rsid w:val="002D49E5"/>
    <w:rsid w:val="002D7B5A"/>
    <w:rsid w:val="002F25A2"/>
    <w:rsid w:val="002F2677"/>
    <w:rsid w:val="002F3528"/>
    <w:rsid w:val="00300E5F"/>
    <w:rsid w:val="0030359B"/>
    <w:rsid w:val="003076C3"/>
    <w:rsid w:val="00310B3A"/>
    <w:rsid w:val="0031122A"/>
    <w:rsid w:val="00311F43"/>
    <w:rsid w:val="00313086"/>
    <w:rsid w:val="00314B84"/>
    <w:rsid w:val="00317770"/>
    <w:rsid w:val="003203B7"/>
    <w:rsid w:val="00320BA7"/>
    <w:rsid w:val="00320ECC"/>
    <w:rsid w:val="0032213F"/>
    <w:rsid w:val="003252C2"/>
    <w:rsid w:val="00326206"/>
    <w:rsid w:val="00326DD0"/>
    <w:rsid w:val="00331C6C"/>
    <w:rsid w:val="00332F1E"/>
    <w:rsid w:val="00332F47"/>
    <w:rsid w:val="0034078E"/>
    <w:rsid w:val="003409C3"/>
    <w:rsid w:val="00346FE8"/>
    <w:rsid w:val="0035085E"/>
    <w:rsid w:val="003548C5"/>
    <w:rsid w:val="003553E6"/>
    <w:rsid w:val="00360AD1"/>
    <w:rsid w:val="00373572"/>
    <w:rsid w:val="00377E19"/>
    <w:rsid w:val="003804FB"/>
    <w:rsid w:val="00380F8B"/>
    <w:rsid w:val="00383F25"/>
    <w:rsid w:val="003928CE"/>
    <w:rsid w:val="00395891"/>
    <w:rsid w:val="003962A4"/>
    <w:rsid w:val="00397725"/>
    <w:rsid w:val="00397BA9"/>
    <w:rsid w:val="003A26D4"/>
    <w:rsid w:val="003A2866"/>
    <w:rsid w:val="003A4B7F"/>
    <w:rsid w:val="003A4E00"/>
    <w:rsid w:val="003A5A72"/>
    <w:rsid w:val="003B1599"/>
    <w:rsid w:val="003B2990"/>
    <w:rsid w:val="003B34F8"/>
    <w:rsid w:val="003B37E2"/>
    <w:rsid w:val="003B425A"/>
    <w:rsid w:val="003C0264"/>
    <w:rsid w:val="003C2F48"/>
    <w:rsid w:val="003C4883"/>
    <w:rsid w:val="003C7936"/>
    <w:rsid w:val="003D36DD"/>
    <w:rsid w:val="003D501C"/>
    <w:rsid w:val="003D7911"/>
    <w:rsid w:val="003E62F8"/>
    <w:rsid w:val="003E722C"/>
    <w:rsid w:val="003F6CC8"/>
    <w:rsid w:val="00400F7C"/>
    <w:rsid w:val="00410CC5"/>
    <w:rsid w:val="004140D8"/>
    <w:rsid w:val="00417E8C"/>
    <w:rsid w:val="00423F4C"/>
    <w:rsid w:val="004342C3"/>
    <w:rsid w:val="0043693C"/>
    <w:rsid w:val="00437AFD"/>
    <w:rsid w:val="00441449"/>
    <w:rsid w:val="00442B3C"/>
    <w:rsid w:val="00445F16"/>
    <w:rsid w:val="00452E4D"/>
    <w:rsid w:val="004551AE"/>
    <w:rsid w:val="00461083"/>
    <w:rsid w:val="00461669"/>
    <w:rsid w:val="00466B06"/>
    <w:rsid w:val="00471707"/>
    <w:rsid w:val="00475DE7"/>
    <w:rsid w:val="004775C3"/>
    <w:rsid w:val="004849E5"/>
    <w:rsid w:val="0049045D"/>
    <w:rsid w:val="0049099A"/>
    <w:rsid w:val="00492110"/>
    <w:rsid w:val="00493485"/>
    <w:rsid w:val="004956AA"/>
    <w:rsid w:val="004A172A"/>
    <w:rsid w:val="004A559E"/>
    <w:rsid w:val="004A7568"/>
    <w:rsid w:val="004B7FBA"/>
    <w:rsid w:val="004C0A2B"/>
    <w:rsid w:val="004C0FA9"/>
    <w:rsid w:val="004C1ED7"/>
    <w:rsid w:val="004C56E4"/>
    <w:rsid w:val="004C6408"/>
    <w:rsid w:val="004C71E3"/>
    <w:rsid w:val="004D012C"/>
    <w:rsid w:val="004D57A3"/>
    <w:rsid w:val="004D732D"/>
    <w:rsid w:val="004E4033"/>
    <w:rsid w:val="004E510E"/>
    <w:rsid w:val="004E6869"/>
    <w:rsid w:val="004F4F20"/>
    <w:rsid w:val="004F62A7"/>
    <w:rsid w:val="005059D6"/>
    <w:rsid w:val="00514D29"/>
    <w:rsid w:val="00515CE3"/>
    <w:rsid w:val="005160FF"/>
    <w:rsid w:val="00524140"/>
    <w:rsid w:val="005242A4"/>
    <w:rsid w:val="005262E2"/>
    <w:rsid w:val="00530DE4"/>
    <w:rsid w:val="0053161C"/>
    <w:rsid w:val="00532534"/>
    <w:rsid w:val="00532B1E"/>
    <w:rsid w:val="00533FE9"/>
    <w:rsid w:val="00534B37"/>
    <w:rsid w:val="0053556B"/>
    <w:rsid w:val="005377F1"/>
    <w:rsid w:val="00543396"/>
    <w:rsid w:val="005437FE"/>
    <w:rsid w:val="00544AB3"/>
    <w:rsid w:val="0054682F"/>
    <w:rsid w:val="00550AF4"/>
    <w:rsid w:val="005515AD"/>
    <w:rsid w:val="005519BA"/>
    <w:rsid w:val="00553E12"/>
    <w:rsid w:val="0056160B"/>
    <w:rsid w:val="00564D66"/>
    <w:rsid w:val="00571D7B"/>
    <w:rsid w:val="00573743"/>
    <w:rsid w:val="00574606"/>
    <w:rsid w:val="00575202"/>
    <w:rsid w:val="005761F3"/>
    <w:rsid w:val="00576832"/>
    <w:rsid w:val="00581AD3"/>
    <w:rsid w:val="0058603F"/>
    <w:rsid w:val="00596BD2"/>
    <w:rsid w:val="005A0A30"/>
    <w:rsid w:val="005A0FFB"/>
    <w:rsid w:val="005A377C"/>
    <w:rsid w:val="005A4D34"/>
    <w:rsid w:val="005B2227"/>
    <w:rsid w:val="005B6497"/>
    <w:rsid w:val="005B714A"/>
    <w:rsid w:val="005C1D98"/>
    <w:rsid w:val="005C2C3B"/>
    <w:rsid w:val="005C4B97"/>
    <w:rsid w:val="005C618F"/>
    <w:rsid w:val="005C7C34"/>
    <w:rsid w:val="005D3C09"/>
    <w:rsid w:val="005D55AD"/>
    <w:rsid w:val="005D56DE"/>
    <w:rsid w:val="005D7ACE"/>
    <w:rsid w:val="005E0E9E"/>
    <w:rsid w:val="005E55A1"/>
    <w:rsid w:val="005E5671"/>
    <w:rsid w:val="005F47DB"/>
    <w:rsid w:val="005F571E"/>
    <w:rsid w:val="005F7FEF"/>
    <w:rsid w:val="0060189E"/>
    <w:rsid w:val="006038FA"/>
    <w:rsid w:val="0060502E"/>
    <w:rsid w:val="0060536E"/>
    <w:rsid w:val="00606AF6"/>
    <w:rsid w:val="00610CF9"/>
    <w:rsid w:val="0061262A"/>
    <w:rsid w:val="00614EC8"/>
    <w:rsid w:val="00615B5E"/>
    <w:rsid w:val="006170FF"/>
    <w:rsid w:val="006206EC"/>
    <w:rsid w:val="006208F3"/>
    <w:rsid w:val="00626417"/>
    <w:rsid w:val="00626CA1"/>
    <w:rsid w:val="00627BAF"/>
    <w:rsid w:val="006316A4"/>
    <w:rsid w:val="006326ED"/>
    <w:rsid w:val="00633C01"/>
    <w:rsid w:val="00651DFA"/>
    <w:rsid w:val="00655A14"/>
    <w:rsid w:val="00657975"/>
    <w:rsid w:val="0066212A"/>
    <w:rsid w:val="00663959"/>
    <w:rsid w:val="00663C4C"/>
    <w:rsid w:val="006666A6"/>
    <w:rsid w:val="006668D5"/>
    <w:rsid w:val="0067091C"/>
    <w:rsid w:val="006729BD"/>
    <w:rsid w:val="00677A32"/>
    <w:rsid w:val="00677D25"/>
    <w:rsid w:val="0068043C"/>
    <w:rsid w:val="006809FC"/>
    <w:rsid w:val="006824FB"/>
    <w:rsid w:val="006933EC"/>
    <w:rsid w:val="0069695C"/>
    <w:rsid w:val="00696D79"/>
    <w:rsid w:val="00696FCD"/>
    <w:rsid w:val="006A1B92"/>
    <w:rsid w:val="006B1462"/>
    <w:rsid w:val="006B3625"/>
    <w:rsid w:val="006B3E57"/>
    <w:rsid w:val="006C04A7"/>
    <w:rsid w:val="006C13C5"/>
    <w:rsid w:val="006C23B1"/>
    <w:rsid w:val="006C2751"/>
    <w:rsid w:val="006C41D7"/>
    <w:rsid w:val="006C4317"/>
    <w:rsid w:val="006C4D3B"/>
    <w:rsid w:val="006C556E"/>
    <w:rsid w:val="006C707E"/>
    <w:rsid w:val="006C78DA"/>
    <w:rsid w:val="006E13C9"/>
    <w:rsid w:val="006E1A10"/>
    <w:rsid w:val="006F1BF2"/>
    <w:rsid w:val="006F2E9B"/>
    <w:rsid w:val="006F5522"/>
    <w:rsid w:val="006F656F"/>
    <w:rsid w:val="006F68B1"/>
    <w:rsid w:val="006F6A86"/>
    <w:rsid w:val="006F7892"/>
    <w:rsid w:val="00702C84"/>
    <w:rsid w:val="00704E6D"/>
    <w:rsid w:val="0070581D"/>
    <w:rsid w:val="00705E3F"/>
    <w:rsid w:val="007063BC"/>
    <w:rsid w:val="00706FE9"/>
    <w:rsid w:val="007106C7"/>
    <w:rsid w:val="00711966"/>
    <w:rsid w:val="007129BD"/>
    <w:rsid w:val="00712C8C"/>
    <w:rsid w:val="007138E5"/>
    <w:rsid w:val="00715058"/>
    <w:rsid w:val="00724339"/>
    <w:rsid w:val="007329E5"/>
    <w:rsid w:val="0073605F"/>
    <w:rsid w:val="00742D0F"/>
    <w:rsid w:val="0074723B"/>
    <w:rsid w:val="00751F3C"/>
    <w:rsid w:val="0075341C"/>
    <w:rsid w:val="00756F4B"/>
    <w:rsid w:val="007643C6"/>
    <w:rsid w:val="00765286"/>
    <w:rsid w:val="007709FF"/>
    <w:rsid w:val="00772E46"/>
    <w:rsid w:val="007736C0"/>
    <w:rsid w:val="007810F5"/>
    <w:rsid w:val="00782FEF"/>
    <w:rsid w:val="00785CE7"/>
    <w:rsid w:val="007860B7"/>
    <w:rsid w:val="0079266F"/>
    <w:rsid w:val="00797753"/>
    <w:rsid w:val="007A4104"/>
    <w:rsid w:val="007A631D"/>
    <w:rsid w:val="007A6548"/>
    <w:rsid w:val="007A79AD"/>
    <w:rsid w:val="007B1A18"/>
    <w:rsid w:val="007B4115"/>
    <w:rsid w:val="007B4363"/>
    <w:rsid w:val="007B5684"/>
    <w:rsid w:val="007B5844"/>
    <w:rsid w:val="007C037B"/>
    <w:rsid w:val="007C0DA8"/>
    <w:rsid w:val="007C0F3B"/>
    <w:rsid w:val="007C23BA"/>
    <w:rsid w:val="007C2416"/>
    <w:rsid w:val="007C6D01"/>
    <w:rsid w:val="007C7C2E"/>
    <w:rsid w:val="007D0C48"/>
    <w:rsid w:val="007D2C18"/>
    <w:rsid w:val="007D34D5"/>
    <w:rsid w:val="007D6652"/>
    <w:rsid w:val="007E2983"/>
    <w:rsid w:val="007E4470"/>
    <w:rsid w:val="007E46C3"/>
    <w:rsid w:val="007E48A9"/>
    <w:rsid w:val="007E4BBC"/>
    <w:rsid w:val="007E6E67"/>
    <w:rsid w:val="007F563D"/>
    <w:rsid w:val="00801819"/>
    <w:rsid w:val="00801C0B"/>
    <w:rsid w:val="0080385C"/>
    <w:rsid w:val="00804973"/>
    <w:rsid w:val="00805CE4"/>
    <w:rsid w:val="008062A0"/>
    <w:rsid w:val="00813BB1"/>
    <w:rsid w:val="0081668E"/>
    <w:rsid w:val="00816AEB"/>
    <w:rsid w:val="00823F78"/>
    <w:rsid w:val="008302BF"/>
    <w:rsid w:val="00833CDD"/>
    <w:rsid w:val="00836205"/>
    <w:rsid w:val="00837D01"/>
    <w:rsid w:val="0084060A"/>
    <w:rsid w:val="0084062E"/>
    <w:rsid w:val="0084172F"/>
    <w:rsid w:val="00843CC7"/>
    <w:rsid w:val="00843E2F"/>
    <w:rsid w:val="00844C45"/>
    <w:rsid w:val="00845135"/>
    <w:rsid w:val="00845B11"/>
    <w:rsid w:val="008470CD"/>
    <w:rsid w:val="00847A9C"/>
    <w:rsid w:val="0085232F"/>
    <w:rsid w:val="00852D40"/>
    <w:rsid w:val="0085301D"/>
    <w:rsid w:val="00854B1D"/>
    <w:rsid w:val="00855B55"/>
    <w:rsid w:val="00856364"/>
    <w:rsid w:val="00860891"/>
    <w:rsid w:val="00861122"/>
    <w:rsid w:val="008648C8"/>
    <w:rsid w:val="0086791E"/>
    <w:rsid w:val="00875025"/>
    <w:rsid w:val="0088065F"/>
    <w:rsid w:val="0088125B"/>
    <w:rsid w:val="0088665F"/>
    <w:rsid w:val="008927FE"/>
    <w:rsid w:val="00892F3F"/>
    <w:rsid w:val="00894A76"/>
    <w:rsid w:val="008A0C6C"/>
    <w:rsid w:val="008A1DB0"/>
    <w:rsid w:val="008A7A32"/>
    <w:rsid w:val="008B08D1"/>
    <w:rsid w:val="008B2C35"/>
    <w:rsid w:val="008B6457"/>
    <w:rsid w:val="008C2ECB"/>
    <w:rsid w:val="008C3E89"/>
    <w:rsid w:val="008C4760"/>
    <w:rsid w:val="008C65E2"/>
    <w:rsid w:val="008C767A"/>
    <w:rsid w:val="008D1911"/>
    <w:rsid w:val="008D1CBD"/>
    <w:rsid w:val="008D4687"/>
    <w:rsid w:val="008D7BE3"/>
    <w:rsid w:val="008E1C02"/>
    <w:rsid w:val="008E2AC7"/>
    <w:rsid w:val="008E4826"/>
    <w:rsid w:val="008E4A05"/>
    <w:rsid w:val="008E5C1A"/>
    <w:rsid w:val="008E793A"/>
    <w:rsid w:val="008F04DE"/>
    <w:rsid w:val="008F115D"/>
    <w:rsid w:val="008F34B3"/>
    <w:rsid w:val="008F4167"/>
    <w:rsid w:val="00901412"/>
    <w:rsid w:val="009022F0"/>
    <w:rsid w:val="00902584"/>
    <w:rsid w:val="00910141"/>
    <w:rsid w:val="00911C2B"/>
    <w:rsid w:val="00912D25"/>
    <w:rsid w:val="00913900"/>
    <w:rsid w:val="00913FA6"/>
    <w:rsid w:val="009156AB"/>
    <w:rsid w:val="0091714E"/>
    <w:rsid w:val="00917A54"/>
    <w:rsid w:val="00920484"/>
    <w:rsid w:val="009268FF"/>
    <w:rsid w:val="009314D9"/>
    <w:rsid w:val="0093244D"/>
    <w:rsid w:val="00937C58"/>
    <w:rsid w:val="00940ECA"/>
    <w:rsid w:val="0094382B"/>
    <w:rsid w:val="00945252"/>
    <w:rsid w:val="009453AA"/>
    <w:rsid w:val="00946842"/>
    <w:rsid w:val="00947470"/>
    <w:rsid w:val="00947981"/>
    <w:rsid w:val="00957B8C"/>
    <w:rsid w:val="0096575D"/>
    <w:rsid w:val="00966807"/>
    <w:rsid w:val="00967345"/>
    <w:rsid w:val="00971F93"/>
    <w:rsid w:val="00976240"/>
    <w:rsid w:val="00976CA6"/>
    <w:rsid w:val="009778F1"/>
    <w:rsid w:val="009867DE"/>
    <w:rsid w:val="00990E0D"/>
    <w:rsid w:val="00992ECE"/>
    <w:rsid w:val="00997CD4"/>
    <w:rsid w:val="009A21C9"/>
    <w:rsid w:val="009A6B74"/>
    <w:rsid w:val="009A7014"/>
    <w:rsid w:val="009B7C20"/>
    <w:rsid w:val="009B7ECA"/>
    <w:rsid w:val="009C4EE2"/>
    <w:rsid w:val="009C63E6"/>
    <w:rsid w:val="009E07DC"/>
    <w:rsid w:val="009E261C"/>
    <w:rsid w:val="009E319A"/>
    <w:rsid w:val="009E7E2B"/>
    <w:rsid w:val="009F096C"/>
    <w:rsid w:val="009F5AE1"/>
    <w:rsid w:val="00A0040E"/>
    <w:rsid w:val="00A10C3A"/>
    <w:rsid w:val="00A16146"/>
    <w:rsid w:val="00A16D50"/>
    <w:rsid w:val="00A17968"/>
    <w:rsid w:val="00A272B0"/>
    <w:rsid w:val="00A30EBB"/>
    <w:rsid w:val="00A31244"/>
    <w:rsid w:val="00A31FCF"/>
    <w:rsid w:val="00A33F5B"/>
    <w:rsid w:val="00A36736"/>
    <w:rsid w:val="00A4684E"/>
    <w:rsid w:val="00A50531"/>
    <w:rsid w:val="00A615DC"/>
    <w:rsid w:val="00A633B6"/>
    <w:rsid w:val="00A657DE"/>
    <w:rsid w:val="00A661C7"/>
    <w:rsid w:val="00A7004C"/>
    <w:rsid w:val="00A7052A"/>
    <w:rsid w:val="00A70FEF"/>
    <w:rsid w:val="00A76104"/>
    <w:rsid w:val="00A770E5"/>
    <w:rsid w:val="00A842D8"/>
    <w:rsid w:val="00A8752B"/>
    <w:rsid w:val="00A903B7"/>
    <w:rsid w:val="00A90A36"/>
    <w:rsid w:val="00A950D8"/>
    <w:rsid w:val="00A9578F"/>
    <w:rsid w:val="00A96307"/>
    <w:rsid w:val="00A96B69"/>
    <w:rsid w:val="00AA5054"/>
    <w:rsid w:val="00AA7C8C"/>
    <w:rsid w:val="00AB7350"/>
    <w:rsid w:val="00AB75BE"/>
    <w:rsid w:val="00AB7D7A"/>
    <w:rsid w:val="00AC4C72"/>
    <w:rsid w:val="00AC6551"/>
    <w:rsid w:val="00AC6A10"/>
    <w:rsid w:val="00AD22D4"/>
    <w:rsid w:val="00AD3914"/>
    <w:rsid w:val="00AD4E36"/>
    <w:rsid w:val="00AD65AA"/>
    <w:rsid w:val="00AE0914"/>
    <w:rsid w:val="00AE0C83"/>
    <w:rsid w:val="00AE1FBD"/>
    <w:rsid w:val="00AE2CE2"/>
    <w:rsid w:val="00AE541E"/>
    <w:rsid w:val="00AF0850"/>
    <w:rsid w:val="00AF1407"/>
    <w:rsid w:val="00AF2B1F"/>
    <w:rsid w:val="00AF5BA7"/>
    <w:rsid w:val="00B03CE0"/>
    <w:rsid w:val="00B05009"/>
    <w:rsid w:val="00B1042D"/>
    <w:rsid w:val="00B109E1"/>
    <w:rsid w:val="00B10E4D"/>
    <w:rsid w:val="00B11B4B"/>
    <w:rsid w:val="00B127A1"/>
    <w:rsid w:val="00B16264"/>
    <w:rsid w:val="00B214A1"/>
    <w:rsid w:val="00B31C24"/>
    <w:rsid w:val="00B3264D"/>
    <w:rsid w:val="00B35D26"/>
    <w:rsid w:val="00B35D90"/>
    <w:rsid w:val="00B41CDC"/>
    <w:rsid w:val="00B421BA"/>
    <w:rsid w:val="00B42E5F"/>
    <w:rsid w:val="00B42FCE"/>
    <w:rsid w:val="00B44E84"/>
    <w:rsid w:val="00B5037B"/>
    <w:rsid w:val="00B520DA"/>
    <w:rsid w:val="00B632FB"/>
    <w:rsid w:val="00B63B05"/>
    <w:rsid w:val="00B64B7A"/>
    <w:rsid w:val="00B66A63"/>
    <w:rsid w:val="00B67450"/>
    <w:rsid w:val="00B67E94"/>
    <w:rsid w:val="00B74CE9"/>
    <w:rsid w:val="00B76C5F"/>
    <w:rsid w:val="00B772B3"/>
    <w:rsid w:val="00B82AB4"/>
    <w:rsid w:val="00B86E2A"/>
    <w:rsid w:val="00B97215"/>
    <w:rsid w:val="00B97F04"/>
    <w:rsid w:val="00BA221F"/>
    <w:rsid w:val="00BB01A2"/>
    <w:rsid w:val="00BB10E7"/>
    <w:rsid w:val="00BB1917"/>
    <w:rsid w:val="00BB1FDC"/>
    <w:rsid w:val="00BB39CE"/>
    <w:rsid w:val="00BB6C2E"/>
    <w:rsid w:val="00BC2154"/>
    <w:rsid w:val="00BC2BA8"/>
    <w:rsid w:val="00BC74A9"/>
    <w:rsid w:val="00BD4B67"/>
    <w:rsid w:val="00BD7088"/>
    <w:rsid w:val="00BE1844"/>
    <w:rsid w:val="00BE247A"/>
    <w:rsid w:val="00BE637B"/>
    <w:rsid w:val="00BE6819"/>
    <w:rsid w:val="00BF0A3C"/>
    <w:rsid w:val="00BF1087"/>
    <w:rsid w:val="00BF10CB"/>
    <w:rsid w:val="00BF240A"/>
    <w:rsid w:val="00BF2591"/>
    <w:rsid w:val="00BF30AA"/>
    <w:rsid w:val="00BF4138"/>
    <w:rsid w:val="00BF6CAC"/>
    <w:rsid w:val="00BF74FA"/>
    <w:rsid w:val="00BF753E"/>
    <w:rsid w:val="00C01962"/>
    <w:rsid w:val="00C06A36"/>
    <w:rsid w:val="00C07D61"/>
    <w:rsid w:val="00C20060"/>
    <w:rsid w:val="00C21768"/>
    <w:rsid w:val="00C21868"/>
    <w:rsid w:val="00C2285B"/>
    <w:rsid w:val="00C237A3"/>
    <w:rsid w:val="00C24ADD"/>
    <w:rsid w:val="00C307E7"/>
    <w:rsid w:val="00C30A59"/>
    <w:rsid w:val="00C324BC"/>
    <w:rsid w:val="00C3252C"/>
    <w:rsid w:val="00C33148"/>
    <w:rsid w:val="00C36257"/>
    <w:rsid w:val="00C4036F"/>
    <w:rsid w:val="00C40B09"/>
    <w:rsid w:val="00C41AFE"/>
    <w:rsid w:val="00C422ED"/>
    <w:rsid w:val="00C423D5"/>
    <w:rsid w:val="00C43A9A"/>
    <w:rsid w:val="00C43BA9"/>
    <w:rsid w:val="00C62762"/>
    <w:rsid w:val="00C62849"/>
    <w:rsid w:val="00C63322"/>
    <w:rsid w:val="00C65976"/>
    <w:rsid w:val="00C6683E"/>
    <w:rsid w:val="00C724E5"/>
    <w:rsid w:val="00C72C87"/>
    <w:rsid w:val="00C75F61"/>
    <w:rsid w:val="00C80DF6"/>
    <w:rsid w:val="00C81216"/>
    <w:rsid w:val="00C82222"/>
    <w:rsid w:val="00C849A2"/>
    <w:rsid w:val="00C865AD"/>
    <w:rsid w:val="00C92424"/>
    <w:rsid w:val="00C93411"/>
    <w:rsid w:val="00C97216"/>
    <w:rsid w:val="00CA1533"/>
    <w:rsid w:val="00CA2150"/>
    <w:rsid w:val="00CA2A64"/>
    <w:rsid w:val="00CA3DFE"/>
    <w:rsid w:val="00CB0090"/>
    <w:rsid w:val="00CB1538"/>
    <w:rsid w:val="00CB1C3D"/>
    <w:rsid w:val="00CB1DB3"/>
    <w:rsid w:val="00CB3197"/>
    <w:rsid w:val="00CB3BC1"/>
    <w:rsid w:val="00CB49CB"/>
    <w:rsid w:val="00CB75AE"/>
    <w:rsid w:val="00CC0BE6"/>
    <w:rsid w:val="00CC13D5"/>
    <w:rsid w:val="00CC2644"/>
    <w:rsid w:val="00CC3969"/>
    <w:rsid w:val="00CC6666"/>
    <w:rsid w:val="00CC67E2"/>
    <w:rsid w:val="00CC7468"/>
    <w:rsid w:val="00CD32D8"/>
    <w:rsid w:val="00CD46B3"/>
    <w:rsid w:val="00CD598A"/>
    <w:rsid w:val="00CE03E0"/>
    <w:rsid w:val="00CE5662"/>
    <w:rsid w:val="00CE7F81"/>
    <w:rsid w:val="00CF1574"/>
    <w:rsid w:val="00CF1692"/>
    <w:rsid w:val="00CF5524"/>
    <w:rsid w:val="00D02494"/>
    <w:rsid w:val="00D06D42"/>
    <w:rsid w:val="00D12429"/>
    <w:rsid w:val="00D13FCD"/>
    <w:rsid w:val="00D14148"/>
    <w:rsid w:val="00D14C6F"/>
    <w:rsid w:val="00D17991"/>
    <w:rsid w:val="00D20625"/>
    <w:rsid w:val="00D207C9"/>
    <w:rsid w:val="00D21026"/>
    <w:rsid w:val="00D214DE"/>
    <w:rsid w:val="00D22BF8"/>
    <w:rsid w:val="00D3022B"/>
    <w:rsid w:val="00D3278B"/>
    <w:rsid w:val="00D32C86"/>
    <w:rsid w:val="00D3341A"/>
    <w:rsid w:val="00D3385E"/>
    <w:rsid w:val="00D34C26"/>
    <w:rsid w:val="00D37FC7"/>
    <w:rsid w:val="00D46383"/>
    <w:rsid w:val="00D50ACA"/>
    <w:rsid w:val="00D56BDF"/>
    <w:rsid w:val="00D63FA7"/>
    <w:rsid w:val="00D728C6"/>
    <w:rsid w:val="00D73ADC"/>
    <w:rsid w:val="00D758A9"/>
    <w:rsid w:val="00D75EDA"/>
    <w:rsid w:val="00D76168"/>
    <w:rsid w:val="00D8370F"/>
    <w:rsid w:val="00D83F9C"/>
    <w:rsid w:val="00D84230"/>
    <w:rsid w:val="00D85C91"/>
    <w:rsid w:val="00D87833"/>
    <w:rsid w:val="00D87BD4"/>
    <w:rsid w:val="00D904FE"/>
    <w:rsid w:val="00D92E2F"/>
    <w:rsid w:val="00D93166"/>
    <w:rsid w:val="00D9391A"/>
    <w:rsid w:val="00DA0970"/>
    <w:rsid w:val="00DA19FC"/>
    <w:rsid w:val="00DA3D90"/>
    <w:rsid w:val="00DA5BFC"/>
    <w:rsid w:val="00DA6D46"/>
    <w:rsid w:val="00DB42CF"/>
    <w:rsid w:val="00DB4B99"/>
    <w:rsid w:val="00DB69C3"/>
    <w:rsid w:val="00DC12EE"/>
    <w:rsid w:val="00DC155D"/>
    <w:rsid w:val="00DD7483"/>
    <w:rsid w:val="00DE0163"/>
    <w:rsid w:val="00DE1A5D"/>
    <w:rsid w:val="00DE4D8B"/>
    <w:rsid w:val="00DF3124"/>
    <w:rsid w:val="00DF59C1"/>
    <w:rsid w:val="00DF7D5A"/>
    <w:rsid w:val="00E00817"/>
    <w:rsid w:val="00E072FF"/>
    <w:rsid w:val="00E115F5"/>
    <w:rsid w:val="00E1338F"/>
    <w:rsid w:val="00E134FC"/>
    <w:rsid w:val="00E20CA7"/>
    <w:rsid w:val="00E22BEC"/>
    <w:rsid w:val="00E26338"/>
    <w:rsid w:val="00E30502"/>
    <w:rsid w:val="00E3291F"/>
    <w:rsid w:val="00E36844"/>
    <w:rsid w:val="00E40982"/>
    <w:rsid w:val="00E416F7"/>
    <w:rsid w:val="00E519F4"/>
    <w:rsid w:val="00E52C48"/>
    <w:rsid w:val="00E54B63"/>
    <w:rsid w:val="00E55366"/>
    <w:rsid w:val="00E57AC3"/>
    <w:rsid w:val="00E61B0F"/>
    <w:rsid w:val="00E62843"/>
    <w:rsid w:val="00E63562"/>
    <w:rsid w:val="00E669CE"/>
    <w:rsid w:val="00E66BCC"/>
    <w:rsid w:val="00E75EF9"/>
    <w:rsid w:val="00E833D7"/>
    <w:rsid w:val="00E8432B"/>
    <w:rsid w:val="00E86558"/>
    <w:rsid w:val="00E876CF"/>
    <w:rsid w:val="00E902CD"/>
    <w:rsid w:val="00E9213F"/>
    <w:rsid w:val="00E9465D"/>
    <w:rsid w:val="00E9764E"/>
    <w:rsid w:val="00EA08E8"/>
    <w:rsid w:val="00EA292E"/>
    <w:rsid w:val="00EA45D8"/>
    <w:rsid w:val="00EA6D5C"/>
    <w:rsid w:val="00EB1171"/>
    <w:rsid w:val="00EB1555"/>
    <w:rsid w:val="00EB28CA"/>
    <w:rsid w:val="00EB32A6"/>
    <w:rsid w:val="00EB467B"/>
    <w:rsid w:val="00EB627C"/>
    <w:rsid w:val="00EC23F0"/>
    <w:rsid w:val="00EC3EB6"/>
    <w:rsid w:val="00EC46FB"/>
    <w:rsid w:val="00ED2C53"/>
    <w:rsid w:val="00ED3281"/>
    <w:rsid w:val="00ED47B0"/>
    <w:rsid w:val="00EE018B"/>
    <w:rsid w:val="00EE1ACF"/>
    <w:rsid w:val="00EE26E5"/>
    <w:rsid w:val="00EE2B41"/>
    <w:rsid w:val="00EE47AF"/>
    <w:rsid w:val="00EE57E1"/>
    <w:rsid w:val="00EF545F"/>
    <w:rsid w:val="00F12161"/>
    <w:rsid w:val="00F146C9"/>
    <w:rsid w:val="00F25930"/>
    <w:rsid w:val="00F26341"/>
    <w:rsid w:val="00F2693E"/>
    <w:rsid w:val="00F26C76"/>
    <w:rsid w:val="00F3186E"/>
    <w:rsid w:val="00F32375"/>
    <w:rsid w:val="00F33F55"/>
    <w:rsid w:val="00F36290"/>
    <w:rsid w:val="00F36903"/>
    <w:rsid w:val="00F37041"/>
    <w:rsid w:val="00F376D7"/>
    <w:rsid w:val="00F4020B"/>
    <w:rsid w:val="00F454A7"/>
    <w:rsid w:val="00F5079B"/>
    <w:rsid w:val="00F52930"/>
    <w:rsid w:val="00F53C5F"/>
    <w:rsid w:val="00F57299"/>
    <w:rsid w:val="00F62531"/>
    <w:rsid w:val="00F62AB9"/>
    <w:rsid w:val="00F70DBC"/>
    <w:rsid w:val="00F719F3"/>
    <w:rsid w:val="00F72A76"/>
    <w:rsid w:val="00F72C2A"/>
    <w:rsid w:val="00F74EDD"/>
    <w:rsid w:val="00F74F40"/>
    <w:rsid w:val="00F8042E"/>
    <w:rsid w:val="00F821B4"/>
    <w:rsid w:val="00F90AD7"/>
    <w:rsid w:val="00F9345F"/>
    <w:rsid w:val="00F936FA"/>
    <w:rsid w:val="00F97E27"/>
    <w:rsid w:val="00FA1C90"/>
    <w:rsid w:val="00FA2105"/>
    <w:rsid w:val="00FA5572"/>
    <w:rsid w:val="00FB0512"/>
    <w:rsid w:val="00FB1503"/>
    <w:rsid w:val="00FB1CF2"/>
    <w:rsid w:val="00FB6A94"/>
    <w:rsid w:val="00FB6B44"/>
    <w:rsid w:val="00FB781C"/>
    <w:rsid w:val="00FC0244"/>
    <w:rsid w:val="00FC361A"/>
    <w:rsid w:val="00FC5EAC"/>
    <w:rsid w:val="00FC643F"/>
    <w:rsid w:val="00FC761E"/>
    <w:rsid w:val="00FD505B"/>
    <w:rsid w:val="00FD5656"/>
    <w:rsid w:val="00FD6B28"/>
    <w:rsid w:val="00FD771A"/>
    <w:rsid w:val="00FE0343"/>
    <w:rsid w:val="00FE2F36"/>
    <w:rsid w:val="00FE3735"/>
    <w:rsid w:val="00FE4CC7"/>
    <w:rsid w:val="00FE7088"/>
    <w:rsid w:val="00FF0985"/>
    <w:rsid w:val="00FF185C"/>
    <w:rsid w:val="00FF57B0"/>
    <w:rsid w:val="00FF6E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6233C"/>
  <w15:docId w15:val="{F3AD5E52-2E47-46C5-A159-E84D4CC1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7BE3"/>
    <w:pPr>
      <w:keepNext/>
      <w:ind w:left="360"/>
      <w:outlineLvl w:val="0"/>
    </w:pPr>
    <w:rPr>
      <w:b/>
      <w:bCs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7BE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Default">
    <w:name w:val="Default"/>
    <w:rsid w:val="008D7BE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inespaciado">
    <w:name w:val="No Spacing"/>
    <w:uiPriority w:val="1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D7B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B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74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D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F90AD7"/>
    <w:pPr>
      <w:widowControl w:val="0"/>
      <w:overflowPunct w:val="0"/>
      <w:autoSpaceDE w:val="0"/>
      <w:autoSpaceDN w:val="0"/>
      <w:adjustRightInd w:val="0"/>
      <w:spacing w:line="360" w:lineRule="auto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90A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8A1DB0"/>
    <w:rPr>
      <w:color w:val="99336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DB0"/>
    <w:rPr>
      <w:rFonts w:ascii="Times New Roman" w:eastAsia="Times New Roman" w:hAnsi="Times New Roman" w:cs="Times New Roman"/>
      <w:color w:val="993366"/>
      <w:sz w:val="24"/>
      <w:szCs w:val="1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55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552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F5522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97F0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97F0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6316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316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43E2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269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269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2693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69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693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F97E27"/>
    <w:pPr>
      <w:spacing w:after="0" w:line="240" w:lineRule="auto"/>
    </w:pPr>
    <w:rPr>
      <w:rFonts w:eastAsiaTheme="minorEastAsia" w:cs="Times New Roman"/>
      <w:lang w:eastAsia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-rtecustom-texto-normal">
    <w:name w:val="ms-rtecustom-texto-normal"/>
    <w:basedOn w:val="Fuentedeprrafopredeter"/>
    <w:rsid w:val="00BA221F"/>
  </w:style>
  <w:style w:type="paragraph" w:styleId="NormalWeb">
    <w:name w:val="Normal (Web)"/>
    <w:basedOn w:val="Normal"/>
    <w:uiPriority w:val="99"/>
    <w:rsid w:val="00BA221F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customStyle="1" w:styleId="Textoindependiente21">
    <w:name w:val="Texto independiente 21"/>
    <w:basedOn w:val="Normal"/>
    <w:rsid w:val="00BF30AA"/>
    <w:pPr>
      <w:tabs>
        <w:tab w:val="left" w:pos="360"/>
      </w:tabs>
      <w:suppressAutoHyphens/>
      <w:jc w:val="both"/>
    </w:pPr>
    <w:rPr>
      <w:rFonts w:ascii="Arial" w:hAnsi="Arial" w:cs="Arial"/>
      <w:color w:val="0000FF"/>
      <w:lang w:val="es-ES_tradnl" w:eastAsia="ar-SA"/>
    </w:rPr>
  </w:style>
  <w:style w:type="paragraph" w:customStyle="1" w:styleId="Textoindependiente31">
    <w:name w:val="Texto independiente 31"/>
    <w:basedOn w:val="Normal"/>
    <w:rsid w:val="00BF30AA"/>
    <w:pPr>
      <w:suppressAutoHyphens/>
      <w:jc w:val="both"/>
    </w:pPr>
    <w:rPr>
      <w:rFonts w:ascii="Arial" w:hAnsi="Arial" w:cs="Arial"/>
      <w:sz w:val="22"/>
      <w:szCs w:val="22"/>
      <w:lang w:val="es-ES_tradnl" w:eastAsia="ar-SA"/>
    </w:rPr>
  </w:style>
  <w:style w:type="character" w:customStyle="1" w:styleId="normaltextrun">
    <w:name w:val="normaltextrun"/>
    <w:basedOn w:val="Fuentedeprrafopredeter"/>
    <w:rsid w:val="00264F5D"/>
  </w:style>
  <w:style w:type="character" w:customStyle="1" w:styleId="eop">
    <w:name w:val="eop"/>
    <w:basedOn w:val="Fuentedeprrafopredeter"/>
    <w:rsid w:val="00264F5D"/>
  </w:style>
  <w:style w:type="paragraph" w:customStyle="1" w:styleId="first-child">
    <w:name w:val="first-child"/>
    <w:basedOn w:val="Normal"/>
    <w:rsid w:val="00A17968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A17968"/>
    <w:rPr>
      <w:i/>
      <w:iCs/>
    </w:rPr>
  </w:style>
  <w:style w:type="character" w:styleId="Textoennegrita">
    <w:name w:val="Strong"/>
    <w:basedOn w:val="Fuentedeprrafopredeter"/>
    <w:uiPriority w:val="22"/>
    <w:qFormat/>
    <w:rsid w:val="006F2E9B"/>
    <w:rPr>
      <w:b/>
      <w:bCs/>
    </w:rPr>
  </w:style>
  <w:style w:type="character" w:styleId="CitaHTML">
    <w:name w:val="HTML Cite"/>
    <w:uiPriority w:val="99"/>
    <w:semiHidden/>
    <w:unhideWhenUsed/>
    <w:rsid w:val="0094382B"/>
    <w:rPr>
      <w:i/>
      <w:iCs/>
    </w:rPr>
  </w:style>
  <w:style w:type="paragraph" w:customStyle="1" w:styleId="paragraph">
    <w:name w:val="paragraph"/>
    <w:basedOn w:val="Normal"/>
    <w:rsid w:val="005B6497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Fuentedeprrafopredeter"/>
    <w:rsid w:val="005B6497"/>
  </w:style>
  <w:style w:type="character" w:customStyle="1" w:styleId="spellingerror">
    <w:name w:val="spellingerror"/>
    <w:basedOn w:val="Fuentedeprrafopredeter"/>
    <w:rsid w:val="00655A14"/>
  </w:style>
  <w:style w:type="paragraph" w:customStyle="1" w:styleId="para">
    <w:name w:val="para"/>
    <w:basedOn w:val="Normal"/>
    <w:rsid w:val="00B67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Tob%C3%ADas_Bola%C3%B1os_Palma" TargetMode="External"/><Relationship Id="rId13" Type="http://schemas.openxmlformats.org/officeDocument/2006/relationships/hyperlink" Target="http://wvw.nacion.com/ancora/2008/noviembre/30/ancora17764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ured.cu/Tob%C3%ADas_Bola%C3%B1os_Palm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cion.com/el-pais/patrimonio/archivo-nacional-resguarda-piezas-historicas-del/AN6BSYXJABFTHHSXWQNBCG25GI/stor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vw.nacion.com/zurqui/2002/octubre/16/zurqui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.ambafrance.org/Retrato-de-Tobias-Bolanos-Palma-soldado-costarricense-durante-la-Primera-Guerra" TargetMode="External"/><Relationship Id="rId14" Type="http://schemas.openxmlformats.org/officeDocument/2006/relationships/hyperlink" Target="http://wvw.nacion.com/viva/1998/noviembre/10/cul5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258E8-6B42-4D39-90BE-AD48F75B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1838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Rosibel Barboza Quirós</dc:creator>
  <cp:lastModifiedBy>Rosibel Barboza Quirós</cp:lastModifiedBy>
  <cp:revision>54</cp:revision>
  <cp:lastPrinted>2019-02-21T16:36:00Z</cp:lastPrinted>
  <dcterms:created xsi:type="dcterms:W3CDTF">2019-07-16T19:00:00Z</dcterms:created>
  <dcterms:modified xsi:type="dcterms:W3CDTF">2019-09-12T21:40:00Z</dcterms:modified>
</cp:coreProperties>
</file>