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878B" w14:textId="50DBAE9F" w:rsidR="00AB5FA2" w:rsidRPr="00995548" w:rsidRDefault="00AB5FA2" w:rsidP="00790EB9">
      <w:pPr>
        <w:pStyle w:val="Ttulo1"/>
        <w:jc w:val="center"/>
        <w:rPr>
          <w:rFonts w:ascii="Arial" w:hAnsi="Arial" w:cs="Arial"/>
          <w:iCs/>
          <w:color w:val="auto"/>
          <w:sz w:val="22"/>
          <w:szCs w:val="22"/>
        </w:rPr>
      </w:pPr>
      <w:r w:rsidRPr="00995548">
        <w:rPr>
          <w:rFonts w:ascii="Arial" w:hAnsi="Arial" w:cs="Arial"/>
          <w:iCs/>
          <w:color w:val="auto"/>
          <w:sz w:val="22"/>
          <w:szCs w:val="22"/>
        </w:rPr>
        <w:t>ENTRADA DESCRIPTIVA CON LA APLICACIÓN DE LA NORMA APROBADA PARA EL ARCHIVO NACIONAL Y CON BASE NORMA ISAD (G)</w:t>
      </w:r>
    </w:p>
    <w:p w14:paraId="7528333D" w14:textId="47CE358D" w:rsidR="00C22EC4" w:rsidRPr="00995548" w:rsidRDefault="004D07F1" w:rsidP="00C22EC4">
      <w:pPr>
        <w:jc w:val="center"/>
        <w:rPr>
          <w:rFonts w:cs="Arial"/>
          <w:b/>
          <w:bCs/>
          <w:lang w:eastAsia="es-CR"/>
        </w:rPr>
      </w:pPr>
      <w:r w:rsidRPr="00995548">
        <w:rPr>
          <w:rFonts w:cs="Arial"/>
          <w:b/>
          <w:bCs/>
        </w:rPr>
        <w:t>FONDO</w:t>
      </w:r>
      <w:r w:rsidR="003A45FC" w:rsidRPr="00995548">
        <w:rPr>
          <w:rFonts w:cs="Arial"/>
          <w:b/>
          <w:bCs/>
        </w:rPr>
        <w:t xml:space="preserve"> </w:t>
      </w:r>
      <w:r w:rsidR="00C22EC4" w:rsidRPr="00995548">
        <w:rPr>
          <w:rFonts w:cs="Arial"/>
          <w:b/>
          <w:bCs/>
          <w:color w:val="000000"/>
          <w:lang w:eastAsia="es-CR"/>
        </w:rPr>
        <w:t>INSTITUTO DE FOMENTO COOPERATIVO (INFOCOOP)</w:t>
      </w:r>
    </w:p>
    <w:p w14:paraId="21C977BB" w14:textId="22428E84" w:rsidR="003A45FC" w:rsidRPr="00995548" w:rsidRDefault="003A45FC" w:rsidP="00882CCE">
      <w:pPr>
        <w:pStyle w:val="Ttulo1"/>
        <w:spacing w:before="0"/>
        <w:jc w:val="center"/>
        <w:rPr>
          <w:rFonts w:ascii="Arial" w:hAnsi="Arial" w:cs="Arial"/>
          <w:color w:val="auto"/>
          <w:sz w:val="22"/>
          <w:szCs w:val="22"/>
        </w:rPr>
      </w:pPr>
    </w:p>
    <w:p w14:paraId="2C9BE54D" w14:textId="77777777" w:rsidR="006819E8" w:rsidRPr="00995548" w:rsidRDefault="006819E8" w:rsidP="006819E8">
      <w:pPr>
        <w:rPr>
          <w:rFonts w:cs="Arial"/>
        </w:rPr>
      </w:pPr>
    </w:p>
    <w:p w14:paraId="22C62711" w14:textId="77777777" w:rsidR="00882CCE" w:rsidRPr="00995548" w:rsidRDefault="00882CCE" w:rsidP="00882CCE">
      <w:pPr>
        <w:rPr>
          <w:rFonts w:cs="Arial"/>
        </w:rPr>
      </w:pPr>
    </w:p>
    <w:p w14:paraId="49030305" w14:textId="7FFED802" w:rsidR="003A45FC" w:rsidRPr="00995548" w:rsidRDefault="004D1208" w:rsidP="00C927AF">
      <w:pPr>
        <w:numPr>
          <w:ilvl w:val="0"/>
          <w:numId w:val="3"/>
        </w:numPr>
        <w:jc w:val="both"/>
        <w:rPr>
          <w:rFonts w:cs="Arial"/>
          <w:b/>
          <w:bCs/>
        </w:rPr>
      </w:pPr>
      <w:r w:rsidRPr="00995548">
        <w:rPr>
          <w:rFonts w:cs="Arial"/>
          <w:b/>
          <w:bCs/>
        </w:rPr>
        <w:t>ÁREA DE IDENTIFICACIÓN</w:t>
      </w:r>
    </w:p>
    <w:p w14:paraId="1397B89A" w14:textId="77777777" w:rsidR="003A45FC" w:rsidRPr="00995548" w:rsidRDefault="003A45FC" w:rsidP="003A45FC">
      <w:pPr>
        <w:jc w:val="both"/>
        <w:rPr>
          <w:rFonts w:cs="Arial"/>
        </w:rPr>
      </w:pPr>
    </w:p>
    <w:p w14:paraId="68BEEC9B" w14:textId="25926CFA" w:rsidR="00053AAB" w:rsidRPr="00995548" w:rsidRDefault="003A45FC" w:rsidP="00995548">
      <w:pPr>
        <w:pStyle w:val="reference-code"/>
        <w:numPr>
          <w:ilvl w:val="1"/>
          <w:numId w:val="7"/>
        </w:numPr>
        <w:shd w:val="clear" w:color="auto" w:fill="FFFFFF"/>
        <w:spacing w:before="0" w:beforeAutospacing="0" w:after="0" w:afterAutospacing="0" w:line="300" w:lineRule="atLeast"/>
        <w:rPr>
          <w:rFonts w:ascii="Arial" w:hAnsi="Arial" w:cs="Arial"/>
          <w:sz w:val="22"/>
          <w:szCs w:val="22"/>
        </w:rPr>
      </w:pPr>
      <w:r w:rsidRPr="00995548">
        <w:rPr>
          <w:rFonts w:ascii="Arial" w:hAnsi="Arial" w:cs="Arial"/>
          <w:b/>
          <w:bCs/>
          <w:sz w:val="22"/>
          <w:szCs w:val="22"/>
        </w:rPr>
        <w:t xml:space="preserve">CÓDIGO DE REFERENCIA: </w:t>
      </w:r>
      <w:r w:rsidRPr="00995548">
        <w:rPr>
          <w:rFonts w:ascii="Arial" w:hAnsi="Arial" w:cs="Arial"/>
          <w:sz w:val="22"/>
          <w:szCs w:val="22"/>
        </w:rPr>
        <w:t>CR-AN-AH-</w:t>
      </w:r>
      <w:r w:rsidR="00D21C0E" w:rsidRPr="00995548">
        <w:rPr>
          <w:rFonts w:ascii="Arial" w:hAnsi="Arial" w:cs="Arial"/>
          <w:sz w:val="22"/>
          <w:szCs w:val="22"/>
        </w:rPr>
        <w:t>INFOCOOP-</w:t>
      </w:r>
      <w:r w:rsidRPr="00995548">
        <w:rPr>
          <w:rFonts w:ascii="Arial" w:hAnsi="Arial" w:cs="Arial"/>
          <w:sz w:val="22"/>
          <w:szCs w:val="22"/>
        </w:rPr>
        <w:t>000001-</w:t>
      </w:r>
      <w:r w:rsidR="00D21C0E" w:rsidRPr="00995548">
        <w:rPr>
          <w:rFonts w:ascii="Arial" w:hAnsi="Arial" w:cs="Arial"/>
          <w:sz w:val="22"/>
          <w:szCs w:val="22"/>
        </w:rPr>
        <w:t>000040</w:t>
      </w:r>
    </w:p>
    <w:p w14:paraId="79AEEE1F" w14:textId="77777777" w:rsidR="00995548" w:rsidRPr="00995548" w:rsidRDefault="00995548" w:rsidP="00995548">
      <w:pPr>
        <w:pStyle w:val="reference-code"/>
        <w:shd w:val="clear" w:color="auto" w:fill="FFFFFF"/>
        <w:spacing w:before="0" w:beforeAutospacing="0" w:after="0" w:afterAutospacing="0" w:line="300" w:lineRule="atLeast"/>
        <w:ind w:left="360"/>
        <w:rPr>
          <w:rFonts w:ascii="Arial" w:hAnsi="Arial" w:cs="Arial"/>
          <w:b/>
          <w:bCs/>
          <w:sz w:val="22"/>
          <w:szCs w:val="22"/>
        </w:rPr>
      </w:pPr>
    </w:p>
    <w:p w14:paraId="7F297B7A" w14:textId="105C0EB1" w:rsidR="003130BB" w:rsidRPr="00995548" w:rsidRDefault="003A45FC" w:rsidP="00995548">
      <w:pPr>
        <w:pStyle w:val="Prrafodelista"/>
        <w:numPr>
          <w:ilvl w:val="1"/>
          <w:numId w:val="7"/>
        </w:numPr>
        <w:jc w:val="both"/>
        <w:rPr>
          <w:rFonts w:ascii="Arial" w:hAnsi="Arial" w:cs="Arial"/>
          <w:bCs/>
          <w:sz w:val="22"/>
          <w:szCs w:val="22"/>
        </w:rPr>
      </w:pPr>
      <w:r w:rsidRPr="00995548">
        <w:rPr>
          <w:rFonts w:ascii="Arial" w:hAnsi="Arial" w:cs="Arial"/>
          <w:b/>
          <w:bCs/>
          <w:sz w:val="22"/>
          <w:szCs w:val="22"/>
        </w:rPr>
        <w:t>TÍTULO:</w:t>
      </w:r>
      <w:r w:rsidRPr="00995548">
        <w:rPr>
          <w:rFonts w:ascii="Arial" w:hAnsi="Arial" w:cs="Arial"/>
          <w:bCs/>
          <w:sz w:val="22"/>
          <w:szCs w:val="22"/>
        </w:rPr>
        <w:t xml:space="preserve"> </w:t>
      </w:r>
      <w:r w:rsidR="003130BB" w:rsidRPr="00995548">
        <w:rPr>
          <w:rFonts w:ascii="Arial" w:hAnsi="Arial" w:cs="Arial"/>
          <w:bCs/>
          <w:sz w:val="22"/>
          <w:szCs w:val="22"/>
        </w:rPr>
        <w:t>Instituto de Fomento Cooperativo (</w:t>
      </w:r>
      <w:r w:rsidR="00F54D29" w:rsidRPr="00995548">
        <w:rPr>
          <w:rFonts w:ascii="Arial" w:hAnsi="Arial" w:cs="Arial"/>
          <w:bCs/>
          <w:sz w:val="22"/>
          <w:szCs w:val="22"/>
        </w:rPr>
        <w:t>INFOCOOP</w:t>
      </w:r>
      <w:r w:rsidR="003130BB" w:rsidRPr="00995548">
        <w:rPr>
          <w:rFonts w:ascii="Arial" w:hAnsi="Arial" w:cs="Arial"/>
          <w:bCs/>
          <w:sz w:val="22"/>
          <w:szCs w:val="22"/>
        </w:rPr>
        <w:t>)</w:t>
      </w:r>
    </w:p>
    <w:p w14:paraId="2BADE459" w14:textId="77777777" w:rsidR="00790EB9" w:rsidRPr="00995548" w:rsidRDefault="00790EB9" w:rsidP="00053AAB">
      <w:pPr>
        <w:rPr>
          <w:rFonts w:cs="Arial"/>
          <w:b/>
          <w:bCs/>
        </w:rPr>
      </w:pPr>
    </w:p>
    <w:p w14:paraId="74C64B38" w14:textId="4158573E" w:rsidR="0094591F" w:rsidRPr="00043800" w:rsidRDefault="003A45FC" w:rsidP="00995548">
      <w:pPr>
        <w:numPr>
          <w:ilvl w:val="1"/>
          <w:numId w:val="7"/>
        </w:numPr>
        <w:jc w:val="both"/>
        <w:rPr>
          <w:rFonts w:cs="Arial"/>
        </w:rPr>
      </w:pPr>
      <w:r w:rsidRPr="00043800">
        <w:rPr>
          <w:rFonts w:cs="Arial"/>
          <w:b/>
          <w:bCs/>
        </w:rPr>
        <w:t>FECHAS (S):</w:t>
      </w:r>
      <w:r w:rsidR="0094591F" w:rsidRPr="00043800">
        <w:rPr>
          <w:rFonts w:cs="Arial"/>
        </w:rPr>
        <w:t xml:space="preserve">  </w:t>
      </w:r>
      <w:r w:rsidR="00983E3D" w:rsidRPr="00043800">
        <w:rPr>
          <w:rFonts w:cs="Arial"/>
          <w:bCs/>
        </w:rPr>
        <w:t>19</w:t>
      </w:r>
      <w:r w:rsidR="009C1C90" w:rsidRPr="00043800">
        <w:rPr>
          <w:rFonts w:cs="Arial"/>
          <w:bCs/>
        </w:rPr>
        <w:t>68-09-18</w:t>
      </w:r>
      <w:r w:rsidR="00983E3D" w:rsidRPr="00043800">
        <w:rPr>
          <w:rFonts w:cs="Arial"/>
          <w:bCs/>
        </w:rPr>
        <w:t xml:space="preserve">  </w:t>
      </w:r>
      <w:r w:rsidR="00F54D29" w:rsidRPr="00043800">
        <w:rPr>
          <w:rFonts w:cs="Arial"/>
          <w:bCs/>
        </w:rPr>
        <w:t xml:space="preserve"> </w:t>
      </w:r>
      <w:r w:rsidR="00D21C0E" w:rsidRPr="00043800">
        <w:rPr>
          <w:rFonts w:cs="Arial"/>
          <w:bCs/>
        </w:rPr>
        <w:t>1994-12-22</w:t>
      </w:r>
    </w:p>
    <w:p w14:paraId="1405F524" w14:textId="7D5659F7" w:rsidR="00CC6320" w:rsidRPr="00995548" w:rsidRDefault="0094591F" w:rsidP="0094591F">
      <w:pPr>
        <w:jc w:val="both"/>
        <w:rPr>
          <w:rFonts w:cs="Arial"/>
        </w:rPr>
      </w:pPr>
      <w:r w:rsidRPr="00995548">
        <w:rPr>
          <w:rFonts w:cs="Arial"/>
          <w:bCs/>
        </w:rPr>
        <w:t xml:space="preserve"> </w:t>
      </w:r>
    </w:p>
    <w:p w14:paraId="1BFBBD72" w14:textId="77777777" w:rsidR="003A45FC" w:rsidRPr="00995548" w:rsidRDefault="003A45FC" w:rsidP="00995548">
      <w:pPr>
        <w:numPr>
          <w:ilvl w:val="1"/>
          <w:numId w:val="7"/>
        </w:numPr>
        <w:jc w:val="both"/>
        <w:rPr>
          <w:rFonts w:cs="Arial"/>
          <w:b/>
          <w:bCs/>
        </w:rPr>
      </w:pPr>
      <w:r w:rsidRPr="00995548">
        <w:rPr>
          <w:rFonts w:cs="Arial"/>
          <w:b/>
          <w:bCs/>
        </w:rPr>
        <w:t>NIVEL DE DESCRIPCIÓN:</w:t>
      </w:r>
      <w:r w:rsidRPr="00995548">
        <w:rPr>
          <w:rFonts w:cs="Arial"/>
          <w:bCs/>
        </w:rPr>
        <w:t xml:space="preserve"> Fondo</w:t>
      </w:r>
    </w:p>
    <w:p w14:paraId="239F7364" w14:textId="77777777" w:rsidR="003A45FC" w:rsidRPr="00995548" w:rsidRDefault="003A45FC" w:rsidP="003A45FC">
      <w:pPr>
        <w:jc w:val="both"/>
        <w:rPr>
          <w:rFonts w:cs="Arial"/>
        </w:rPr>
      </w:pPr>
    </w:p>
    <w:p w14:paraId="6A26D91B" w14:textId="34ECCA8E" w:rsidR="003A45FC" w:rsidRPr="00995548" w:rsidRDefault="003A45FC" w:rsidP="00995548">
      <w:pPr>
        <w:numPr>
          <w:ilvl w:val="1"/>
          <w:numId w:val="7"/>
        </w:numPr>
        <w:ind w:left="0" w:firstLine="0"/>
        <w:jc w:val="both"/>
        <w:rPr>
          <w:rFonts w:cs="Arial"/>
        </w:rPr>
      </w:pPr>
      <w:r w:rsidRPr="00995548">
        <w:rPr>
          <w:rFonts w:cs="Arial"/>
          <w:b/>
          <w:bCs/>
        </w:rPr>
        <w:t xml:space="preserve">VOLUMEN Y SOPORTE DE LA UNIDAD DE DESCRIPCIÓN: </w:t>
      </w:r>
      <w:r w:rsidR="00A60822" w:rsidRPr="00995548">
        <w:rPr>
          <w:rFonts w:cs="Arial"/>
        </w:rPr>
        <w:t>3</w:t>
      </w:r>
      <w:r w:rsidR="006265B5" w:rsidRPr="00995548">
        <w:rPr>
          <w:rFonts w:cs="Arial"/>
        </w:rPr>
        <w:t>,16</w:t>
      </w:r>
      <w:r w:rsidRPr="00995548">
        <w:rPr>
          <w:rFonts w:cs="Arial"/>
        </w:rPr>
        <w:t xml:space="preserve"> m</w:t>
      </w:r>
      <w:r w:rsidR="00BD09E1" w:rsidRPr="00995548">
        <w:rPr>
          <w:rFonts w:cs="Arial"/>
        </w:rPr>
        <w:t xml:space="preserve">. </w:t>
      </w:r>
      <w:r w:rsidR="007F3278" w:rsidRPr="00995548">
        <w:rPr>
          <w:rFonts w:cs="Arial"/>
        </w:rPr>
        <w:t>(</w:t>
      </w:r>
      <w:r w:rsidR="00391036" w:rsidRPr="00995548">
        <w:rPr>
          <w:rFonts w:cs="Arial"/>
        </w:rPr>
        <w:t>40</w:t>
      </w:r>
      <w:r w:rsidR="007F3278" w:rsidRPr="00995548">
        <w:rPr>
          <w:rFonts w:cs="Arial"/>
        </w:rPr>
        <w:t xml:space="preserve"> unidades documentales textuales)</w:t>
      </w:r>
    </w:p>
    <w:p w14:paraId="72D73D73" w14:textId="77777777" w:rsidR="004E62EC" w:rsidRPr="00995548" w:rsidRDefault="004E62EC" w:rsidP="00391036">
      <w:pPr>
        <w:rPr>
          <w:rFonts w:cs="Arial"/>
        </w:rPr>
      </w:pPr>
    </w:p>
    <w:p w14:paraId="6F63D937" w14:textId="34839425" w:rsidR="003A45FC" w:rsidRPr="00995548" w:rsidRDefault="004D1208" w:rsidP="00995548">
      <w:pPr>
        <w:numPr>
          <w:ilvl w:val="0"/>
          <w:numId w:val="7"/>
        </w:numPr>
        <w:jc w:val="both"/>
        <w:rPr>
          <w:rFonts w:cs="Arial"/>
          <w:b/>
          <w:bCs/>
        </w:rPr>
      </w:pPr>
      <w:r w:rsidRPr="00995548">
        <w:rPr>
          <w:rFonts w:cs="Arial"/>
          <w:b/>
          <w:bCs/>
        </w:rPr>
        <w:t>ÁREA DE CONTEXTO</w:t>
      </w:r>
    </w:p>
    <w:p w14:paraId="64910F36" w14:textId="77777777" w:rsidR="003A45FC" w:rsidRPr="00995548" w:rsidRDefault="003A45FC" w:rsidP="003A45FC">
      <w:pPr>
        <w:jc w:val="both"/>
        <w:rPr>
          <w:rFonts w:cs="Arial"/>
        </w:rPr>
      </w:pPr>
    </w:p>
    <w:p w14:paraId="2C016AC0" w14:textId="7FB6715E" w:rsidR="003A45FC" w:rsidRPr="00995548" w:rsidRDefault="0020017C" w:rsidP="0020017C">
      <w:pPr>
        <w:jc w:val="both"/>
        <w:rPr>
          <w:rFonts w:cs="Arial"/>
        </w:rPr>
      </w:pPr>
      <w:r>
        <w:rPr>
          <w:rFonts w:cs="Arial"/>
          <w:b/>
          <w:bCs/>
        </w:rPr>
        <w:t xml:space="preserve">2.1 </w:t>
      </w:r>
      <w:r w:rsidR="003A45FC" w:rsidRPr="00995548">
        <w:rPr>
          <w:rFonts w:cs="Arial"/>
          <w:b/>
          <w:bCs/>
        </w:rPr>
        <w:t xml:space="preserve">NOMBRE DEL O DE LOS PRODUCTOR (ES) / COLECCIONISTA (S): </w:t>
      </w:r>
      <w:r w:rsidR="003130BB" w:rsidRPr="00995548">
        <w:rPr>
          <w:rFonts w:cs="Arial"/>
        </w:rPr>
        <w:t>Instituto de Fomento Cooperativo (</w:t>
      </w:r>
      <w:r w:rsidR="00F54D29" w:rsidRPr="00995548">
        <w:rPr>
          <w:rFonts w:cs="Arial"/>
        </w:rPr>
        <w:t>INFOCOOP</w:t>
      </w:r>
      <w:r w:rsidR="003130BB" w:rsidRPr="00995548">
        <w:rPr>
          <w:rFonts w:cs="Arial"/>
        </w:rPr>
        <w:t>)</w:t>
      </w:r>
    </w:p>
    <w:p w14:paraId="4D692350" w14:textId="77777777" w:rsidR="003A45FC" w:rsidRPr="00995548" w:rsidRDefault="003A45FC" w:rsidP="003A45FC">
      <w:pPr>
        <w:jc w:val="both"/>
        <w:rPr>
          <w:rFonts w:cs="Arial"/>
        </w:rPr>
      </w:pPr>
    </w:p>
    <w:p w14:paraId="478E1C5F" w14:textId="713E674F" w:rsidR="00BC1B61" w:rsidRPr="009F1EBD" w:rsidRDefault="0020017C" w:rsidP="001013C9">
      <w:pPr>
        <w:jc w:val="both"/>
      </w:pPr>
      <w:r>
        <w:rPr>
          <w:rFonts w:cs="Arial"/>
          <w:b/>
          <w:bCs/>
        </w:rPr>
        <w:t xml:space="preserve">2.2 </w:t>
      </w:r>
      <w:r w:rsidR="003A45FC" w:rsidRPr="009F1EBD">
        <w:rPr>
          <w:rFonts w:cs="Arial"/>
          <w:b/>
          <w:bCs/>
        </w:rPr>
        <w:t>HISTORIA INSTITUCIONAL/RESEÑA BIOGRÁFICA</w:t>
      </w:r>
      <w:r w:rsidR="003A45FC" w:rsidRPr="009F1EBD">
        <w:rPr>
          <w:rFonts w:cs="Arial"/>
        </w:rPr>
        <w:t xml:space="preserve">: </w:t>
      </w:r>
      <w:r w:rsidR="00BC1B61" w:rsidRPr="009F1EBD">
        <w:rPr>
          <w:rFonts w:cs="Arial"/>
        </w:rPr>
        <w:t xml:space="preserve"> </w:t>
      </w:r>
      <w:r w:rsidR="00BC1B61" w:rsidRPr="009F1EBD">
        <w:t>Las primeras cooperativas en Costa Rica, fueron promovidas y constituidas por extranjeros residentes en el país. Se ha señalado como punto de partida del cooperativismo el año de 1923, en que surge una pequeña experiencia con la Asociación Nacional de Trabajadores, que funda “La Sociedad Cooperativa Constructora Germinal”, con el objetivo de construir viviendas para los mismos trabajadores de la asociación.</w:t>
      </w:r>
    </w:p>
    <w:p w14:paraId="4EC737EE" w14:textId="77777777" w:rsidR="00BC1B61" w:rsidRPr="009F1EBD" w:rsidRDefault="00BC1B61" w:rsidP="001013C9">
      <w:pPr>
        <w:jc w:val="both"/>
      </w:pPr>
    </w:p>
    <w:p w14:paraId="78F49154" w14:textId="4D0E7940" w:rsidR="00BC1B61" w:rsidRPr="009F1EBD" w:rsidRDefault="00BC1B61" w:rsidP="001013C9">
      <w:pPr>
        <w:jc w:val="both"/>
        <w:rPr>
          <w:rFonts w:cs="Arial"/>
        </w:rPr>
      </w:pPr>
      <w:r w:rsidRPr="009F1EBD">
        <w:t>La primera cooperativa de la cual se tiene referencia se fundó en 1907 y se llamó “Sociedad Obrera Cooperativa” integrada por artesanos para la comercialización de artículos básicos de consumo. En los años posteriores se crearon empresas cooperativas principalmente en áreas como el crédito y el consumo, muchas de éstas, tuvieron corta duración debido a la ausencia de educación cooperativa, falta de capital y crédito, inexistencia de una legislación adecuada y condiciones político-económicas difíciles. Fue a partir de 1943 que en el país existe legislación sobre el cooperativismo merced a la promulgación del código de trabajo.</w:t>
      </w:r>
    </w:p>
    <w:p w14:paraId="773AAB09" w14:textId="77777777" w:rsidR="00BC1B61" w:rsidRPr="009F1EBD" w:rsidRDefault="00BC1B61" w:rsidP="001013C9">
      <w:pPr>
        <w:jc w:val="both"/>
        <w:rPr>
          <w:rFonts w:cs="Arial"/>
        </w:rPr>
      </w:pPr>
    </w:p>
    <w:p w14:paraId="4E1B93AC" w14:textId="3E17EEDE" w:rsidR="001013C9" w:rsidRPr="009F1EBD" w:rsidRDefault="00BC1B61" w:rsidP="001013C9">
      <w:pPr>
        <w:jc w:val="both"/>
      </w:pPr>
      <w:r w:rsidRPr="009F1EBD">
        <w:rPr>
          <w:rFonts w:cs="Arial"/>
        </w:rPr>
        <w:t>En cuanto a la dirección técnica del cooperativismo, l</w:t>
      </w:r>
      <w:r w:rsidR="001013C9" w:rsidRPr="009F1EBD">
        <w:rPr>
          <w:rFonts w:cs="Arial"/>
        </w:rPr>
        <w:t>a institución antecesora fue el Banco Nacional de Costa Rica</w:t>
      </w:r>
      <w:r w:rsidR="007B4B85" w:rsidRPr="009F1EBD">
        <w:rPr>
          <w:rFonts w:cs="Arial"/>
        </w:rPr>
        <w:t xml:space="preserve"> al </w:t>
      </w:r>
      <w:r w:rsidR="001013C9" w:rsidRPr="009F1EBD">
        <w:rPr>
          <w:rFonts w:cs="Arial"/>
        </w:rPr>
        <w:t xml:space="preserve">que </w:t>
      </w:r>
      <w:r w:rsidR="00D71BB3" w:rsidRPr="009F1EBD">
        <w:t xml:space="preserve">se le asigna la dirección, supervisión y financiamiento del sector cooperativo del país, </w:t>
      </w:r>
      <w:r w:rsidR="001013C9" w:rsidRPr="009F1EBD">
        <w:rPr>
          <w:rFonts w:cs="Arial"/>
        </w:rPr>
        <w:t xml:space="preserve">mediante </w:t>
      </w:r>
      <w:r w:rsidR="001013C9" w:rsidRPr="009F1EBD">
        <w:t xml:space="preserve">Ley </w:t>
      </w:r>
      <w:r w:rsidR="00BA0924" w:rsidRPr="009F1EBD">
        <w:t>N.º</w:t>
      </w:r>
      <w:r w:rsidR="001013C9" w:rsidRPr="009F1EBD">
        <w:t xml:space="preserve"> 861</w:t>
      </w:r>
      <w:r w:rsidR="001013C9" w:rsidRPr="009F1EBD">
        <w:rPr>
          <w:rFonts w:cs="Arial"/>
        </w:rPr>
        <w:t>34</w:t>
      </w:r>
      <w:r w:rsidR="00D71BB3" w:rsidRPr="009F1EBD">
        <w:t xml:space="preserve"> del 6 de mayo de 1947,</w:t>
      </w:r>
      <w:r w:rsidR="001013C9" w:rsidRPr="009F1EBD">
        <w:rPr>
          <w:rFonts w:cs="Arial"/>
        </w:rPr>
        <w:t xml:space="preserve"> denominada Ley de Fomento de Cooperativas Agrícolas e Industriales</w:t>
      </w:r>
      <w:r w:rsidR="00D71BB3" w:rsidRPr="009F1EBD">
        <w:t>.</w:t>
      </w:r>
    </w:p>
    <w:p w14:paraId="4649C444" w14:textId="77777777" w:rsidR="00D71BB3" w:rsidRPr="009F1EBD" w:rsidRDefault="00D71BB3" w:rsidP="001013C9">
      <w:pPr>
        <w:jc w:val="both"/>
      </w:pPr>
    </w:p>
    <w:p w14:paraId="4242B643" w14:textId="360160B4" w:rsidR="00BA0924" w:rsidRPr="009F1EBD" w:rsidRDefault="00D71BB3" w:rsidP="00BA0924">
      <w:pPr>
        <w:jc w:val="both"/>
        <w:rPr>
          <w:rFonts w:cs="Arial"/>
        </w:rPr>
      </w:pPr>
      <w:r w:rsidRPr="009F1EBD">
        <w:rPr>
          <w:rFonts w:cs="Arial"/>
        </w:rPr>
        <w:t xml:space="preserve">Para el cumplimiento de esta función, el Banco Nacional de Costa Rica contó con la Sección de Cooperativas Agrícolas e Industriales, que </w:t>
      </w:r>
      <w:r w:rsidR="009C1C90" w:rsidRPr="009F1EBD">
        <w:rPr>
          <w:rFonts w:cs="Arial"/>
        </w:rPr>
        <w:t xml:space="preserve">posteriormente </w:t>
      </w:r>
      <w:r w:rsidRPr="009F1EBD">
        <w:rPr>
          <w:rFonts w:cs="Arial"/>
        </w:rPr>
        <w:t>fue transformada</w:t>
      </w:r>
      <w:r w:rsidR="009C1C90" w:rsidRPr="009F1EBD">
        <w:rPr>
          <w:rFonts w:cs="Arial"/>
        </w:rPr>
        <w:t xml:space="preserve">, </w:t>
      </w:r>
      <w:r w:rsidRPr="009F1EBD">
        <w:rPr>
          <w:rFonts w:cs="Arial"/>
        </w:rPr>
        <w:t>mediante la Ley 1644 del 16 de setiembre de 1953 en el Departamento de Fomento de Cooperativas del Banco Nacional de Costa Rica</w:t>
      </w:r>
      <w:r w:rsidR="00BA0924" w:rsidRPr="009F1EBD">
        <w:rPr>
          <w:rFonts w:cs="Arial"/>
        </w:rPr>
        <w:t xml:space="preserve">, instancia que se disuelve en 1973 cuando </w:t>
      </w:r>
      <w:r w:rsidR="00BA0924" w:rsidRPr="009F1EBD">
        <w:t xml:space="preserve">se crea el Instituto Nacional </w:t>
      </w:r>
      <w:r w:rsidR="00BA0924" w:rsidRPr="009F1EBD">
        <w:lastRenderedPageBreak/>
        <w:t>de Fomento Cooperativo (INFOCOOP)</w:t>
      </w:r>
      <w:r w:rsidR="009C1C90" w:rsidRPr="009F1EBD">
        <w:rPr>
          <w:rFonts w:cs="Arial"/>
        </w:rPr>
        <w:t xml:space="preserve"> mediante la Ley 5185 del 20 de febrero de 1973</w:t>
      </w:r>
      <w:r w:rsidR="00824AB3" w:rsidRPr="009F1EBD">
        <w:t xml:space="preserve">, </w:t>
      </w:r>
      <w:r w:rsidR="00BA0924" w:rsidRPr="009F1EBD">
        <w:t xml:space="preserve">desarraigando </w:t>
      </w:r>
      <w:r w:rsidR="00824AB3" w:rsidRPr="009F1EBD">
        <w:t xml:space="preserve">con ello </w:t>
      </w:r>
      <w:r w:rsidR="00BA0924" w:rsidRPr="009F1EBD">
        <w:t xml:space="preserve">al Banco Nacional de </w:t>
      </w:r>
      <w:r w:rsidR="00824AB3" w:rsidRPr="009F1EBD">
        <w:t xml:space="preserve">sus anteriores </w:t>
      </w:r>
      <w:r w:rsidR="00BA0924" w:rsidRPr="009F1EBD">
        <w:t xml:space="preserve">funciones y competencias </w:t>
      </w:r>
      <w:r w:rsidR="00824AB3" w:rsidRPr="009F1EBD">
        <w:t>en el sector cooperativo.</w:t>
      </w:r>
    </w:p>
    <w:p w14:paraId="61BB44B7" w14:textId="77777777" w:rsidR="001013C9" w:rsidRPr="009F1EBD" w:rsidRDefault="001013C9" w:rsidP="001013C9">
      <w:pPr>
        <w:jc w:val="both"/>
        <w:rPr>
          <w:rFonts w:cs="Arial"/>
        </w:rPr>
      </w:pPr>
    </w:p>
    <w:p w14:paraId="0B752980" w14:textId="4C495D9B" w:rsidR="00B3608F" w:rsidRPr="009C1C90" w:rsidRDefault="009C1C90" w:rsidP="001013C9">
      <w:pPr>
        <w:jc w:val="both"/>
        <w:rPr>
          <w:rFonts w:cs="Arial"/>
        </w:rPr>
      </w:pPr>
      <w:r w:rsidRPr="009F1EBD">
        <w:rPr>
          <w:rFonts w:cs="Arial"/>
        </w:rPr>
        <w:t>De esta manera, e</w:t>
      </w:r>
      <w:r w:rsidR="00AD2E99" w:rsidRPr="009F1EBD">
        <w:rPr>
          <w:rFonts w:cs="Arial"/>
        </w:rPr>
        <w:t>l Instituto de Fomento Cooperativo (</w:t>
      </w:r>
      <w:r w:rsidR="00F54D29" w:rsidRPr="009F1EBD">
        <w:rPr>
          <w:rFonts w:cs="Arial"/>
        </w:rPr>
        <w:t>INFOCOOP</w:t>
      </w:r>
      <w:r w:rsidR="00AD2E99" w:rsidRPr="009F1EBD">
        <w:rPr>
          <w:rFonts w:cs="Arial"/>
        </w:rPr>
        <w:t>)</w:t>
      </w:r>
      <w:r w:rsidR="00227649" w:rsidRPr="009F1EBD">
        <w:rPr>
          <w:rFonts w:cs="Arial"/>
        </w:rPr>
        <w:t xml:space="preserve"> </w:t>
      </w:r>
      <w:r w:rsidR="00824AB3" w:rsidRPr="009F1EBD">
        <w:rPr>
          <w:rFonts w:cs="Arial"/>
        </w:rPr>
        <w:t xml:space="preserve">se constituye </w:t>
      </w:r>
      <w:r w:rsidR="00D32339" w:rsidRPr="009F1EBD">
        <w:rPr>
          <w:rFonts w:cs="Arial"/>
        </w:rPr>
        <w:t>en e</w:t>
      </w:r>
      <w:r w:rsidR="00824AB3" w:rsidRPr="009F1EBD">
        <w:rPr>
          <w:rFonts w:cs="Arial"/>
        </w:rPr>
        <w:t>l órgano</w:t>
      </w:r>
      <w:r w:rsidR="00824AB3" w:rsidRPr="009C1C90">
        <w:rPr>
          <w:rFonts w:cs="Arial"/>
        </w:rPr>
        <w:t xml:space="preserve"> superior jerárquico nacional de Costa Rica en materia cooperativa, dotado de autonomía administrativa y funcional para asumir el fomento y desarrollo del cooperativismo en Costa Rica.</w:t>
      </w:r>
    </w:p>
    <w:p w14:paraId="28C5C9D3" w14:textId="77777777" w:rsidR="00B3608F" w:rsidRPr="009C1C90" w:rsidRDefault="00B3608F" w:rsidP="00B3608F">
      <w:pPr>
        <w:pStyle w:val="Prrafodelista"/>
        <w:rPr>
          <w:rFonts w:cs="Arial"/>
        </w:rPr>
      </w:pPr>
    </w:p>
    <w:p w14:paraId="5ADF5630" w14:textId="77777777" w:rsidR="00B3608F" w:rsidRPr="009C1C90" w:rsidRDefault="00A37D97" w:rsidP="00B3608F">
      <w:pPr>
        <w:jc w:val="both"/>
        <w:rPr>
          <w:rFonts w:cs="Arial"/>
        </w:rPr>
      </w:pPr>
      <w:r w:rsidRPr="009C1C90">
        <w:rPr>
          <w:rFonts w:cs="Arial"/>
        </w:rPr>
        <w:t xml:space="preserve">Dentro de sus funciones se encuentra la promoción de iniciativas </w:t>
      </w:r>
      <w:r w:rsidR="00A9277F" w:rsidRPr="009C1C90">
        <w:rPr>
          <w:rFonts w:cs="Arial"/>
        </w:rPr>
        <w:t xml:space="preserve">empresariales </w:t>
      </w:r>
      <w:r w:rsidRPr="009C1C90">
        <w:rPr>
          <w:rFonts w:cs="Arial"/>
        </w:rPr>
        <w:t>bajo el modelo cooperativo</w:t>
      </w:r>
      <w:r w:rsidR="00200B39" w:rsidRPr="009C1C90">
        <w:rPr>
          <w:rFonts w:cs="Arial"/>
        </w:rPr>
        <w:t xml:space="preserve"> y</w:t>
      </w:r>
      <w:r w:rsidRPr="009C1C90">
        <w:rPr>
          <w:rFonts w:cs="Arial"/>
        </w:rPr>
        <w:t xml:space="preserve"> brindar asistencia técnica</w:t>
      </w:r>
      <w:r w:rsidR="00A9277F" w:rsidRPr="009C1C90">
        <w:rPr>
          <w:rFonts w:cs="Arial"/>
        </w:rPr>
        <w:t>, c</w:t>
      </w:r>
      <w:r w:rsidRPr="009C1C90">
        <w:rPr>
          <w:rFonts w:cs="Arial"/>
        </w:rPr>
        <w:t xml:space="preserve">apacitación </w:t>
      </w:r>
      <w:r w:rsidR="00197BF9" w:rsidRPr="009C1C90">
        <w:rPr>
          <w:rFonts w:cs="Arial"/>
        </w:rPr>
        <w:t>y apoyo financiero a las cooperativas para el desarrollo de sus proyectos productivos.</w:t>
      </w:r>
      <w:r w:rsidR="00A37C51" w:rsidRPr="009C1C90">
        <w:rPr>
          <w:rFonts w:cs="Arial"/>
        </w:rPr>
        <w:t xml:space="preserve"> </w:t>
      </w:r>
    </w:p>
    <w:p w14:paraId="4C06C5BF" w14:textId="77777777" w:rsidR="000637E4" w:rsidRPr="009C1C90" w:rsidRDefault="000637E4" w:rsidP="00B3608F">
      <w:pPr>
        <w:jc w:val="both"/>
        <w:rPr>
          <w:rFonts w:cs="Arial"/>
        </w:rPr>
      </w:pPr>
    </w:p>
    <w:p w14:paraId="320CE25B" w14:textId="6852D01D" w:rsidR="00AD2E99" w:rsidRPr="00995548" w:rsidRDefault="00197BF9" w:rsidP="00B3608F">
      <w:pPr>
        <w:jc w:val="both"/>
        <w:rPr>
          <w:rFonts w:cs="Arial"/>
        </w:rPr>
      </w:pPr>
      <w:r w:rsidRPr="009C1C90">
        <w:rPr>
          <w:rFonts w:cs="Arial"/>
        </w:rPr>
        <w:t>El otorgamiento de recursos financieros se rige por el reglamento de créditos, el reglamento de cobro administrativo y el reglamento de sostenibilidad del INFOCOOP.</w:t>
      </w:r>
      <w:r w:rsidR="00672A74" w:rsidRPr="009C1C90">
        <w:rPr>
          <w:rFonts w:cs="Arial"/>
          <w:color w:val="003B43"/>
          <w:lang w:eastAsia="es-CR"/>
        </w:rPr>
        <w:t xml:space="preserve"> </w:t>
      </w:r>
      <w:r w:rsidR="00672A74" w:rsidRPr="009C1C90">
        <w:rPr>
          <w:rFonts w:cs="Arial"/>
          <w:lang w:eastAsia="es-CR"/>
        </w:rPr>
        <w:t xml:space="preserve">La </w:t>
      </w:r>
      <w:r w:rsidR="006C3D9A" w:rsidRPr="009C1C90">
        <w:rPr>
          <w:rFonts w:cs="Arial"/>
          <w:lang w:eastAsia="es-CR"/>
        </w:rPr>
        <w:t xml:space="preserve">máxima autoridad de la </w:t>
      </w:r>
      <w:r w:rsidR="00672A74" w:rsidRPr="009C1C90">
        <w:rPr>
          <w:rFonts w:cs="Arial"/>
          <w:lang w:eastAsia="es-CR"/>
        </w:rPr>
        <w:t xml:space="preserve">entidad </w:t>
      </w:r>
      <w:r w:rsidR="006C3D9A" w:rsidRPr="009C1C90">
        <w:rPr>
          <w:rFonts w:cs="Arial"/>
          <w:lang w:eastAsia="es-CR"/>
        </w:rPr>
        <w:t xml:space="preserve">es la </w:t>
      </w:r>
      <w:r w:rsidR="00672A74" w:rsidRPr="009C1C90">
        <w:rPr>
          <w:rFonts w:cs="Arial"/>
          <w:lang w:eastAsia="es-CR"/>
        </w:rPr>
        <w:t>Junta Directiva</w:t>
      </w:r>
      <w:r w:rsidR="006C3D9A" w:rsidRPr="009C1C90">
        <w:rPr>
          <w:rFonts w:cs="Arial"/>
          <w:lang w:eastAsia="es-CR"/>
        </w:rPr>
        <w:t xml:space="preserve">, </w:t>
      </w:r>
      <w:r w:rsidR="0021054A" w:rsidRPr="009C1C90">
        <w:rPr>
          <w:rFonts w:cs="Arial"/>
          <w:lang w:eastAsia="es-CR"/>
        </w:rPr>
        <w:t xml:space="preserve">en tanto la máxima autoridad administrativa es la Dirección Ejecutiva nombrada por un periodo de cuatro años, </w:t>
      </w:r>
      <w:r w:rsidR="00672A74" w:rsidRPr="009C1C90">
        <w:rPr>
          <w:rFonts w:cs="Arial"/>
          <w:lang w:eastAsia="es-CR"/>
        </w:rPr>
        <w:t>en tanto que</w:t>
      </w:r>
      <w:r w:rsidR="00C075C7" w:rsidRPr="009C1C90">
        <w:rPr>
          <w:rFonts w:cs="Arial"/>
          <w:lang w:eastAsia="es-CR"/>
        </w:rPr>
        <w:t>,</w:t>
      </w:r>
      <w:r w:rsidR="00672A74" w:rsidRPr="009C1C90">
        <w:rPr>
          <w:rFonts w:cs="Arial"/>
          <w:lang w:eastAsia="es-CR"/>
        </w:rPr>
        <w:t xml:space="preserve"> e</w:t>
      </w:r>
      <w:r w:rsidR="00672A74" w:rsidRPr="009C1C90">
        <w:rPr>
          <w:rFonts w:cs="Arial"/>
          <w:lang w:val="es-ES"/>
        </w:rPr>
        <w:t xml:space="preserve">l Consejo Nacional de Cooperativas (CONACOOP), </w:t>
      </w:r>
      <w:r w:rsidR="00275E24" w:rsidRPr="009C1C90">
        <w:rPr>
          <w:rFonts w:cs="Arial"/>
          <w:lang w:val="es-ES"/>
        </w:rPr>
        <w:t>conformado por delegados de diferentes cooperativas de p</w:t>
      </w:r>
      <w:r w:rsidR="00F54D29" w:rsidRPr="009C1C90">
        <w:rPr>
          <w:rFonts w:cs="Arial"/>
          <w:shd w:val="clear" w:color="auto" w:fill="FFFFFF"/>
        </w:rPr>
        <w:t>producción</w:t>
      </w:r>
      <w:r w:rsidR="00200B39" w:rsidRPr="009C1C90">
        <w:rPr>
          <w:rFonts w:cs="Arial"/>
          <w:shd w:val="clear" w:color="auto" w:fill="FFFFFF"/>
        </w:rPr>
        <w:t xml:space="preserve"> </w:t>
      </w:r>
      <w:r w:rsidR="00275E24" w:rsidRPr="009C1C90">
        <w:rPr>
          <w:rFonts w:cs="Arial"/>
          <w:shd w:val="clear" w:color="auto" w:fill="FFFFFF"/>
        </w:rPr>
        <w:t xml:space="preserve">agrícola e industrial y de autogestión, </w:t>
      </w:r>
      <w:r w:rsidR="00672A74" w:rsidRPr="009C1C90">
        <w:rPr>
          <w:rFonts w:cs="Arial"/>
          <w:lang w:val="es-ES"/>
        </w:rPr>
        <w:t xml:space="preserve">elige a los representantes del movimiento cooperativo en </w:t>
      </w:r>
      <w:r w:rsidR="0021054A" w:rsidRPr="009C1C90">
        <w:rPr>
          <w:rFonts w:cs="Arial"/>
          <w:lang w:val="es-ES"/>
        </w:rPr>
        <w:t>la J</w:t>
      </w:r>
      <w:r w:rsidR="00672A74" w:rsidRPr="009C1C90">
        <w:rPr>
          <w:rFonts w:cs="Arial"/>
          <w:lang w:val="es-ES"/>
        </w:rPr>
        <w:t>unta Directiva</w:t>
      </w:r>
      <w:r w:rsidR="0021054A" w:rsidRPr="009C1C90">
        <w:rPr>
          <w:rFonts w:cs="Arial"/>
          <w:lang w:val="es-ES"/>
        </w:rPr>
        <w:t xml:space="preserve"> del INFOCOOP</w:t>
      </w:r>
      <w:r w:rsidR="00672A74" w:rsidRPr="009C1C90">
        <w:rPr>
          <w:rFonts w:cs="Arial"/>
          <w:lang w:val="es-ES"/>
        </w:rPr>
        <w:t>.</w:t>
      </w:r>
    </w:p>
    <w:p w14:paraId="45668A37" w14:textId="77777777" w:rsidR="006C3D9A" w:rsidRDefault="006C3D9A" w:rsidP="00AD2E99">
      <w:pPr>
        <w:jc w:val="both"/>
        <w:rPr>
          <w:rFonts w:cs="Arial"/>
        </w:rPr>
      </w:pPr>
    </w:p>
    <w:p w14:paraId="7474EAB0" w14:textId="597B164F" w:rsidR="00A60822" w:rsidRDefault="003E0B28" w:rsidP="00983E3D">
      <w:pPr>
        <w:jc w:val="both"/>
        <w:rPr>
          <w:rFonts w:cs="Arial"/>
          <w:bCs/>
        </w:rPr>
      </w:pPr>
      <w:r w:rsidRPr="00995548">
        <w:rPr>
          <w:rFonts w:cs="Arial"/>
          <w:b/>
          <w:bCs/>
        </w:rPr>
        <w:t xml:space="preserve">2.3 </w:t>
      </w:r>
      <w:r w:rsidR="003A45FC" w:rsidRPr="00995548">
        <w:rPr>
          <w:rFonts w:cs="Arial"/>
          <w:b/>
          <w:bCs/>
        </w:rPr>
        <w:t xml:space="preserve">HISTORIA ARCHIVÍSTICA: </w:t>
      </w:r>
      <w:r w:rsidR="00C03ECF" w:rsidRPr="00995548">
        <w:rPr>
          <w:rFonts w:cs="Arial"/>
          <w:bCs/>
        </w:rPr>
        <w:t>L</w:t>
      </w:r>
      <w:r w:rsidR="0057394D" w:rsidRPr="00995548">
        <w:rPr>
          <w:rFonts w:cs="Arial"/>
          <w:bCs/>
        </w:rPr>
        <w:t>a</w:t>
      </w:r>
      <w:r w:rsidR="00C03ECF" w:rsidRPr="00995548">
        <w:rPr>
          <w:rFonts w:cs="Arial"/>
          <w:bCs/>
        </w:rPr>
        <w:t xml:space="preserve">s </w:t>
      </w:r>
      <w:r w:rsidR="0057394D" w:rsidRPr="00995548">
        <w:rPr>
          <w:rFonts w:cs="Arial"/>
          <w:bCs/>
        </w:rPr>
        <w:t>actas ordinarias y extraordinarias de la Junta Directiva del INFOCOOP</w:t>
      </w:r>
      <w:r w:rsidR="00C03ECF" w:rsidRPr="00995548">
        <w:rPr>
          <w:rFonts w:cs="Arial"/>
          <w:bCs/>
        </w:rPr>
        <w:t xml:space="preserve"> </w:t>
      </w:r>
      <w:r w:rsidR="0057394D" w:rsidRPr="00995548">
        <w:rPr>
          <w:rFonts w:cs="Arial"/>
          <w:bCs/>
        </w:rPr>
        <w:t xml:space="preserve">ingresaron </w:t>
      </w:r>
      <w:r w:rsidR="00C075C7" w:rsidRPr="00995548">
        <w:rPr>
          <w:rFonts w:cs="Arial"/>
          <w:bCs/>
        </w:rPr>
        <w:t xml:space="preserve">al Archivo Nacional </w:t>
      </w:r>
      <w:r w:rsidR="0057394D" w:rsidRPr="00995548">
        <w:rPr>
          <w:rFonts w:cs="Arial"/>
          <w:bCs/>
        </w:rPr>
        <w:t xml:space="preserve">en el año 2015 como </w:t>
      </w:r>
      <w:r w:rsidR="00C03ECF" w:rsidRPr="00995548">
        <w:rPr>
          <w:rFonts w:cs="Arial"/>
          <w:bCs/>
        </w:rPr>
        <w:t>transferencia</w:t>
      </w:r>
      <w:r w:rsidR="0057394D" w:rsidRPr="00995548">
        <w:rPr>
          <w:rFonts w:cs="Arial"/>
          <w:bCs/>
        </w:rPr>
        <w:t xml:space="preserve"> T</w:t>
      </w:r>
      <w:r w:rsidR="008F68C8" w:rsidRPr="00995548">
        <w:rPr>
          <w:rFonts w:cs="Arial"/>
          <w:bCs/>
        </w:rPr>
        <w:t>0</w:t>
      </w:r>
      <w:r w:rsidR="00983E3D" w:rsidRPr="00995548">
        <w:rPr>
          <w:rFonts w:cs="Arial"/>
          <w:bCs/>
        </w:rPr>
        <w:t>22</w:t>
      </w:r>
      <w:r w:rsidR="008F68C8" w:rsidRPr="00995548">
        <w:rPr>
          <w:rFonts w:cs="Arial"/>
          <w:bCs/>
        </w:rPr>
        <w:t>-</w:t>
      </w:r>
      <w:r w:rsidR="00C03ECF" w:rsidRPr="00995548">
        <w:rPr>
          <w:rFonts w:cs="Arial"/>
          <w:bCs/>
        </w:rPr>
        <w:t>20</w:t>
      </w:r>
      <w:r w:rsidR="00983E3D" w:rsidRPr="00995548">
        <w:rPr>
          <w:rFonts w:cs="Arial"/>
          <w:bCs/>
        </w:rPr>
        <w:t>15</w:t>
      </w:r>
      <w:r w:rsidR="0057394D" w:rsidRPr="00995548">
        <w:rPr>
          <w:rFonts w:cs="Arial"/>
          <w:bCs/>
        </w:rPr>
        <w:t>.</w:t>
      </w:r>
    </w:p>
    <w:p w14:paraId="67ABFBE2" w14:textId="77777777" w:rsidR="00E03AA7" w:rsidRPr="00995548" w:rsidRDefault="00E03AA7" w:rsidP="00983E3D">
      <w:pPr>
        <w:jc w:val="both"/>
        <w:rPr>
          <w:rFonts w:cs="Arial"/>
          <w:b/>
          <w:bCs/>
        </w:rPr>
      </w:pPr>
    </w:p>
    <w:p w14:paraId="1594605C" w14:textId="465D4AC1" w:rsidR="00A60822" w:rsidRPr="00995548" w:rsidRDefault="00200B39" w:rsidP="00983E3D">
      <w:pPr>
        <w:jc w:val="both"/>
        <w:rPr>
          <w:rFonts w:cs="Arial"/>
          <w:bCs/>
        </w:rPr>
      </w:pPr>
      <w:r w:rsidRPr="00995548">
        <w:rPr>
          <w:rFonts w:cs="Arial"/>
          <w:bCs/>
        </w:rPr>
        <w:t>F</w:t>
      </w:r>
      <w:r w:rsidR="00A60822" w:rsidRPr="00995548">
        <w:rPr>
          <w:rFonts w:cs="Arial"/>
          <w:bCs/>
        </w:rPr>
        <w:t xml:space="preserve">ueron </w:t>
      </w:r>
      <w:r w:rsidRPr="00995548">
        <w:rPr>
          <w:rFonts w:cs="Arial"/>
          <w:bCs/>
        </w:rPr>
        <w:t xml:space="preserve">declaradas </w:t>
      </w:r>
      <w:r w:rsidR="00A60822" w:rsidRPr="00995548">
        <w:rPr>
          <w:rFonts w:cs="Arial"/>
          <w:bCs/>
        </w:rPr>
        <w:t xml:space="preserve">por la Comisión Nacional de Selección y Eliminación de Documentos, (CNSED) mediante </w:t>
      </w:r>
      <w:r w:rsidR="00250F0A" w:rsidRPr="00995548">
        <w:rPr>
          <w:rFonts w:cs="Arial"/>
          <w:bCs/>
        </w:rPr>
        <w:t xml:space="preserve">sesión 14-95 del 04 de octubre de 1995, según </w:t>
      </w:r>
      <w:r w:rsidR="00A60822" w:rsidRPr="00995548">
        <w:rPr>
          <w:rFonts w:cs="Arial"/>
          <w:bCs/>
        </w:rPr>
        <w:t>informe 33-95</w:t>
      </w:r>
      <w:r w:rsidR="004E62EC" w:rsidRPr="00995548">
        <w:rPr>
          <w:rFonts w:cs="Arial"/>
          <w:bCs/>
        </w:rPr>
        <w:t>.</w:t>
      </w:r>
    </w:p>
    <w:p w14:paraId="25BF3190" w14:textId="77777777" w:rsidR="00C03ECF" w:rsidRPr="00995548" w:rsidRDefault="00C03ECF" w:rsidP="00B81F9B">
      <w:pPr>
        <w:jc w:val="both"/>
        <w:rPr>
          <w:rFonts w:cs="Arial"/>
          <w:bCs/>
        </w:rPr>
      </w:pPr>
    </w:p>
    <w:p w14:paraId="71B2604E" w14:textId="595E8E8E" w:rsidR="00A2712A" w:rsidRPr="00995548" w:rsidRDefault="003E0B28" w:rsidP="003E0B28">
      <w:pPr>
        <w:jc w:val="both"/>
        <w:rPr>
          <w:rFonts w:cs="Arial"/>
        </w:rPr>
      </w:pPr>
      <w:r w:rsidRPr="00995548">
        <w:rPr>
          <w:rFonts w:cs="Arial"/>
          <w:b/>
          <w:bCs/>
        </w:rPr>
        <w:t xml:space="preserve">2.4 </w:t>
      </w:r>
      <w:r w:rsidR="003A45FC" w:rsidRPr="00995548">
        <w:rPr>
          <w:rFonts w:cs="Arial"/>
          <w:b/>
          <w:bCs/>
        </w:rPr>
        <w:t>FORMA DE INGRESO:</w:t>
      </w:r>
      <w:r w:rsidR="003A45FC" w:rsidRPr="00995548">
        <w:rPr>
          <w:rFonts w:cs="Arial"/>
          <w:bCs/>
        </w:rPr>
        <w:t xml:space="preserve"> </w:t>
      </w:r>
      <w:r w:rsidR="003130BB" w:rsidRPr="00995548">
        <w:rPr>
          <w:rFonts w:cs="Arial"/>
          <w:bCs/>
        </w:rPr>
        <w:t>Transferencia</w:t>
      </w:r>
    </w:p>
    <w:p w14:paraId="60035410" w14:textId="61BB838B" w:rsidR="003A45FC" w:rsidRPr="00995548" w:rsidRDefault="00043A21" w:rsidP="00A2712A">
      <w:pPr>
        <w:ind w:left="420"/>
        <w:jc w:val="both"/>
        <w:rPr>
          <w:rFonts w:cs="Arial"/>
        </w:rPr>
      </w:pPr>
      <w:r w:rsidRPr="00995548">
        <w:rPr>
          <w:rFonts w:cs="Arial"/>
          <w:bCs/>
        </w:rPr>
        <w:t xml:space="preserve"> </w:t>
      </w:r>
    </w:p>
    <w:p w14:paraId="7ABCCB5E" w14:textId="77777777" w:rsidR="003A45FC" w:rsidRPr="00995548" w:rsidRDefault="003A45FC" w:rsidP="00995548">
      <w:pPr>
        <w:numPr>
          <w:ilvl w:val="0"/>
          <w:numId w:val="7"/>
        </w:numPr>
        <w:jc w:val="both"/>
        <w:rPr>
          <w:rFonts w:cs="Arial"/>
          <w:b/>
          <w:bCs/>
        </w:rPr>
      </w:pPr>
      <w:r w:rsidRPr="00995548">
        <w:rPr>
          <w:rFonts w:cs="Arial"/>
          <w:b/>
          <w:bCs/>
        </w:rPr>
        <w:t>ÁREA DE CONTENIDO Y ESTRUCTURA.</w:t>
      </w:r>
    </w:p>
    <w:p w14:paraId="37D2C205" w14:textId="77777777" w:rsidR="003A45FC" w:rsidRPr="00995548" w:rsidRDefault="003A45FC" w:rsidP="003A45FC">
      <w:pPr>
        <w:jc w:val="both"/>
        <w:rPr>
          <w:rFonts w:cs="Arial"/>
        </w:rPr>
      </w:pPr>
    </w:p>
    <w:p w14:paraId="2B6A10CF" w14:textId="471CB4BA" w:rsidR="003A45FC" w:rsidRPr="0020017C" w:rsidRDefault="003A45FC" w:rsidP="00995548">
      <w:pPr>
        <w:numPr>
          <w:ilvl w:val="1"/>
          <w:numId w:val="7"/>
        </w:numPr>
        <w:tabs>
          <w:tab w:val="num" w:pos="420"/>
        </w:tabs>
        <w:ind w:left="0" w:firstLine="0"/>
        <w:jc w:val="both"/>
        <w:rPr>
          <w:rFonts w:cs="Arial"/>
          <w:bCs/>
        </w:rPr>
      </w:pPr>
      <w:r w:rsidRPr="0020017C">
        <w:rPr>
          <w:rFonts w:cs="Arial"/>
          <w:b/>
          <w:bCs/>
        </w:rPr>
        <w:t xml:space="preserve">ALCANCE Y CONTENIDO: </w:t>
      </w:r>
      <w:r w:rsidR="00B81F9B" w:rsidRPr="0020017C">
        <w:rPr>
          <w:rFonts w:cs="Arial"/>
          <w:bCs/>
        </w:rPr>
        <w:t xml:space="preserve">El fondo está integrado por </w:t>
      </w:r>
      <w:r w:rsidR="00712755" w:rsidRPr="0020017C">
        <w:rPr>
          <w:rFonts w:cs="Arial"/>
          <w:bCs/>
        </w:rPr>
        <w:t>libros de a</w:t>
      </w:r>
      <w:r w:rsidR="00983E3D" w:rsidRPr="0020017C">
        <w:rPr>
          <w:rFonts w:cs="Arial"/>
          <w:bCs/>
        </w:rPr>
        <w:t xml:space="preserve">ctas ordinarias y extraordinarias de </w:t>
      </w:r>
      <w:r w:rsidR="00AB45D4" w:rsidRPr="0020017C">
        <w:rPr>
          <w:rFonts w:cs="Arial"/>
          <w:bCs/>
        </w:rPr>
        <w:t xml:space="preserve">la </w:t>
      </w:r>
      <w:r w:rsidR="00AB45D4" w:rsidRPr="0020017C">
        <w:rPr>
          <w:rFonts w:cs="Arial"/>
          <w:shd w:val="clear" w:color="auto" w:fill="FFFFFF"/>
        </w:rPr>
        <w:t xml:space="preserve">Oficina de Cooperativas del Banco Nacional de Costa Rica y de </w:t>
      </w:r>
      <w:r w:rsidR="00983E3D" w:rsidRPr="0020017C">
        <w:rPr>
          <w:rFonts w:cs="Arial"/>
          <w:bCs/>
        </w:rPr>
        <w:t>la Junta Directiva</w:t>
      </w:r>
      <w:r w:rsidR="00AB45D4" w:rsidRPr="0020017C">
        <w:rPr>
          <w:rFonts w:cs="Arial"/>
          <w:bCs/>
        </w:rPr>
        <w:t xml:space="preserve"> del INFOCCOP</w:t>
      </w:r>
      <w:r w:rsidR="00712755" w:rsidRPr="0020017C">
        <w:rPr>
          <w:rFonts w:cs="Arial"/>
          <w:bCs/>
        </w:rPr>
        <w:t>.</w:t>
      </w:r>
      <w:r w:rsidR="00983E3D" w:rsidRPr="0020017C">
        <w:rPr>
          <w:rFonts w:cs="Arial"/>
          <w:bCs/>
        </w:rPr>
        <w:t> </w:t>
      </w:r>
    </w:p>
    <w:p w14:paraId="7AC0CAE9" w14:textId="2EC68E6C" w:rsidR="00883415" w:rsidRPr="00995548" w:rsidRDefault="00883415" w:rsidP="00F36F8B">
      <w:pPr>
        <w:tabs>
          <w:tab w:val="num" w:pos="420"/>
        </w:tabs>
        <w:jc w:val="both"/>
        <w:rPr>
          <w:rFonts w:cs="Arial"/>
          <w:bCs/>
        </w:rPr>
      </w:pPr>
    </w:p>
    <w:p w14:paraId="280B5136" w14:textId="521664A0" w:rsidR="00144209" w:rsidRPr="00995548" w:rsidRDefault="003A45FC" w:rsidP="00995548">
      <w:pPr>
        <w:numPr>
          <w:ilvl w:val="1"/>
          <w:numId w:val="7"/>
        </w:numPr>
        <w:ind w:left="0" w:firstLine="0"/>
        <w:jc w:val="both"/>
        <w:rPr>
          <w:rFonts w:cs="Arial"/>
          <w:bCs/>
        </w:rPr>
      </w:pPr>
      <w:r w:rsidRPr="00995548">
        <w:rPr>
          <w:rFonts w:cs="Arial"/>
          <w:b/>
          <w:bCs/>
        </w:rPr>
        <w:t>VALORACIÓN, SELECCIÓN Y ELIMINACIÓN:</w:t>
      </w:r>
      <w:r w:rsidR="00A841F1" w:rsidRPr="00995548">
        <w:rPr>
          <w:rFonts w:cs="Arial"/>
          <w:b/>
          <w:bCs/>
        </w:rPr>
        <w:t xml:space="preserve"> </w:t>
      </w:r>
      <w:r w:rsidR="00B81F9B" w:rsidRPr="00995548">
        <w:rPr>
          <w:rFonts w:cs="Arial"/>
          <w:bCs/>
        </w:rPr>
        <w:t>Valor científico y cultural, y conservación p</w:t>
      </w:r>
      <w:r w:rsidR="00B81F9B" w:rsidRPr="00995548">
        <w:rPr>
          <w:rFonts w:cs="Arial"/>
        </w:rPr>
        <w:t xml:space="preserve">ermanente, </w:t>
      </w:r>
      <w:r w:rsidR="00B81F9B" w:rsidRPr="00995548">
        <w:rPr>
          <w:rFonts w:cs="Arial"/>
          <w:bCs/>
        </w:rPr>
        <w:t>valorada de conformidad con la Ley 7202 del 24 de octubre de 1990</w:t>
      </w:r>
      <w:r w:rsidR="00B81F9B" w:rsidRPr="00995548">
        <w:rPr>
          <w:rFonts w:cs="Arial"/>
        </w:rPr>
        <w:t xml:space="preserve">. </w:t>
      </w:r>
      <w:r w:rsidR="00B81F9B" w:rsidRPr="00995548">
        <w:rPr>
          <w:rFonts w:cs="Arial"/>
          <w:bCs/>
        </w:rPr>
        <w:t xml:space="preserve">Aprobado en </w:t>
      </w:r>
      <w:r w:rsidR="00F10106" w:rsidRPr="00995548">
        <w:rPr>
          <w:rFonts w:cs="Arial"/>
          <w:bCs/>
        </w:rPr>
        <w:t>la</w:t>
      </w:r>
      <w:r w:rsidR="00144209" w:rsidRPr="00995548">
        <w:rPr>
          <w:rFonts w:cs="Arial"/>
          <w:bCs/>
        </w:rPr>
        <w:t xml:space="preserve"> sesión N° 9-2023 de 20 de abril de 2023 por acuerdo N° 6 </w:t>
      </w:r>
      <w:r w:rsidR="00B81F9B" w:rsidRPr="00995548">
        <w:rPr>
          <w:rFonts w:cs="Arial"/>
          <w:bCs/>
        </w:rPr>
        <w:t>de la Comisión Nacional de Selección y Eliminación</w:t>
      </w:r>
      <w:r w:rsidR="00144209" w:rsidRPr="00995548">
        <w:rPr>
          <w:rFonts w:cs="Arial"/>
          <w:bCs/>
        </w:rPr>
        <w:t>.</w:t>
      </w:r>
    </w:p>
    <w:p w14:paraId="3065E9E3" w14:textId="13B87FCB" w:rsidR="00F10106" w:rsidRPr="00995548" w:rsidRDefault="00F10106" w:rsidP="00144209">
      <w:pPr>
        <w:jc w:val="both"/>
        <w:rPr>
          <w:rFonts w:cs="Arial"/>
          <w:bCs/>
        </w:rPr>
      </w:pPr>
      <w:r w:rsidRPr="00995548">
        <w:rPr>
          <w:rFonts w:cs="Arial"/>
          <w:bCs/>
        </w:rPr>
        <w:t xml:space="preserve"> </w:t>
      </w:r>
    </w:p>
    <w:p w14:paraId="4CF6FAD5" w14:textId="6535D569" w:rsidR="003A45FC" w:rsidRPr="00995548" w:rsidRDefault="003A45FC" w:rsidP="00995548">
      <w:pPr>
        <w:numPr>
          <w:ilvl w:val="1"/>
          <w:numId w:val="7"/>
        </w:numPr>
        <w:jc w:val="both"/>
        <w:rPr>
          <w:rFonts w:cs="Arial"/>
          <w:bCs/>
        </w:rPr>
      </w:pPr>
      <w:r w:rsidRPr="00995548">
        <w:rPr>
          <w:rFonts w:cs="Arial"/>
          <w:b/>
          <w:bCs/>
        </w:rPr>
        <w:t xml:space="preserve">NUEVOS INGRESOS: </w:t>
      </w:r>
      <w:r w:rsidRPr="00995548">
        <w:rPr>
          <w:rFonts w:cs="Arial"/>
          <w:bCs/>
        </w:rPr>
        <w:t xml:space="preserve">Fondo </w:t>
      </w:r>
      <w:r w:rsidR="00712755" w:rsidRPr="00995548">
        <w:rPr>
          <w:rFonts w:cs="Arial"/>
          <w:bCs/>
        </w:rPr>
        <w:t>abierto</w:t>
      </w:r>
      <w:r w:rsidR="001124F9" w:rsidRPr="00995548">
        <w:rPr>
          <w:rFonts w:cs="Arial"/>
          <w:bCs/>
        </w:rPr>
        <w:t>.</w:t>
      </w:r>
    </w:p>
    <w:p w14:paraId="3A019918" w14:textId="77777777" w:rsidR="003A45FC" w:rsidRPr="00995548" w:rsidRDefault="003A45FC" w:rsidP="003A45FC">
      <w:pPr>
        <w:jc w:val="both"/>
        <w:rPr>
          <w:rFonts w:cs="Arial"/>
        </w:rPr>
      </w:pPr>
    </w:p>
    <w:p w14:paraId="6A5AEDC8" w14:textId="77777777" w:rsidR="003A45FC" w:rsidRPr="00995548" w:rsidRDefault="003A45FC" w:rsidP="00995548">
      <w:pPr>
        <w:numPr>
          <w:ilvl w:val="1"/>
          <w:numId w:val="7"/>
        </w:numPr>
        <w:tabs>
          <w:tab w:val="num" w:pos="420"/>
        </w:tabs>
        <w:ind w:left="0" w:firstLine="0"/>
        <w:jc w:val="both"/>
        <w:rPr>
          <w:rFonts w:cs="Arial"/>
        </w:rPr>
      </w:pPr>
      <w:r w:rsidRPr="00995548">
        <w:rPr>
          <w:rFonts w:cs="Arial"/>
          <w:b/>
          <w:bCs/>
        </w:rPr>
        <w:t>ORGANIZACIÓN:</w:t>
      </w:r>
      <w:r w:rsidRPr="00995548">
        <w:rPr>
          <w:rFonts w:cs="Arial"/>
        </w:rPr>
        <w:t xml:space="preserve"> </w:t>
      </w:r>
    </w:p>
    <w:p w14:paraId="3D60F71C" w14:textId="77777777" w:rsidR="003A45FC" w:rsidRPr="00995548" w:rsidRDefault="003A45FC" w:rsidP="003A45FC">
      <w:pPr>
        <w:jc w:val="both"/>
        <w:rPr>
          <w:rFonts w:cs="Arial"/>
        </w:rPr>
      </w:pPr>
    </w:p>
    <w:p w14:paraId="4BF4C4C3" w14:textId="77777777" w:rsidR="003A45FC" w:rsidRPr="00D44580" w:rsidRDefault="003A45FC" w:rsidP="003A45FC">
      <w:pPr>
        <w:jc w:val="center"/>
        <w:rPr>
          <w:rFonts w:cs="Arial"/>
          <w:b/>
          <w:lang w:val="es-ES"/>
        </w:rPr>
      </w:pPr>
      <w:r w:rsidRPr="00D44580">
        <w:rPr>
          <w:rFonts w:cs="Arial"/>
          <w:b/>
        </w:rPr>
        <w:t>CUADRO DE CLASIFICACIÓN DEL ARCHIVO HISTÓRICO</w:t>
      </w:r>
    </w:p>
    <w:p w14:paraId="6FF8068C" w14:textId="77777777" w:rsidR="006940DB" w:rsidRPr="00D44580" w:rsidRDefault="006940DB" w:rsidP="006940DB">
      <w:pPr>
        <w:jc w:val="center"/>
        <w:rPr>
          <w:rFonts w:cs="Arial"/>
          <w:b/>
          <w:lang w:val="es-ES"/>
        </w:rPr>
      </w:pPr>
      <w:r w:rsidRPr="00D44580">
        <w:rPr>
          <w:rFonts w:cs="Arial"/>
          <w:b/>
          <w:lang w:val="es-ES"/>
        </w:rPr>
        <w:t>INSTITUCIONES PÚBLICAS DE SERVICIO</w:t>
      </w:r>
    </w:p>
    <w:p w14:paraId="172E8D86" w14:textId="77777777" w:rsidR="006940DB" w:rsidRPr="00D44580" w:rsidRDefault="006940DB" w:rsidP="003A45FC">
      <w:pPr>
        <w:spacing w:line="276" w:lineRule="auto"/>
        <w:jc w:val="center"/>
        <w:rPr>
          <w:rFonts w:cs="Arial"/>
          <w:b/>
        </w:rPr>
      </w:pPr>
    </w:p>
    <w:tbl>
      <w:tblPr>
        <w:tblStyle w:val="Tablaconcuadrcula1"/>
        <w:tblW w:w="0" w:type="auto"/>
        <w:jc w:val="center"/>
        <w:tblLook w:val="04A0" w:firstRow="1" w:lastRow="0" w:firstColumn="1" w:lastColumn="0" w:noHBand="0" w:noVBand="1"/>
      </w:tblPr>
      <w:tblGrid>
        <w:gridCol w:w="5003"/>
        <w:gridCol w:w="2080"/>
        <w:gridCol w:w="2080"/>
      </w:tblGrid>
      <w:tr w:rsidR="00C3319E" w:rsidRPr="00D44580" w14:paraId="57BE5CED" w14:textId="77777777" w:rsidTr="009A0987">
        <w:trPr>
          <w:tblHeader/>
          <w:jc w:val="center"/>
        </w:trPr>
        <w:tc>
          <w:tcPr>
            <w:tcW w:w="5003" w:type="dxa"/>
          </w:tcPr>
          <w:p w14:paraId="2C1225F1" w14:textId="77777777" w:rsidR="00C3319E" w:rsidRPr="00D44580" w:rsidRDefault="00C3319E" w:rsidP="00623CA6">
            <w:pPr>
              <w:autoSpaceDE w:val="0"/>
              <w:autoSpaceDN w:val="0"/>
              <w:adjustRightInd w:val="0"/>
              <w:jc w:val="center"/>
              <w:rPr>
                <w:rFonts w:cs="Arial"/>
                <w:b/>
                <w:bCs/>
              </w:rPr>
            </w:pPr>
            <w:r w:rsidRPr="00D44580">
              <w:rPr>
                <w:rFonts w:cs="Arial"/>
                <w:b/>
                <w:bCs/>
              </w:rPr>
              <w:lastRenderedPageBreak/>
              <w:t>FONDO NIVEL I</w:t>
            </w:r>
          </w:p>
        </w:tc>
        <w:tc>
          <w:tcPr>
            <w:tcW w:w="2080" w:type="dxa"/>
          </w:tcPr>
          <w:p w14:paraId="6AEE23C3" w14:textId="2A40A94F" w:rsidR="00C3319E" w:rsidRPr="00D44580" w:rsidRDefault="00C3319E" w:rsidP="00623CA6">
            <w:pPr>
              <w:autoSpaceDE w:val="0"/>
              <w:autoSpaceDN w:val="0"/>
              <w:adjustRightInd w:val="0"/>
              <w:jc w:val="center"/>
              <w:rPr>
                <w:rFonts w:cs="Arial"/>
                <w:b/>
                <w:bCs/>
              </w:rPr>
            </w:pPr>
            <w:r w:rsidRPr="00D44580">
              <w:rPr>
                <w:rFonts w:cs="Arial"/>
                <w:b/>
                <w:bCs/>
              </w:rPr>
              <w:t>SUFONDO</w:t>
            </w:r>
          </w:p>
        </w:tc>
        <w:tc>
          <w:tcPr>
            <w:tcW w:w="2080" w:type="dxa"/>
          </w:tcPr>
          <w:p w14:paraId="4F4651D6" w14:textId="23861C08" w:rsidR="00C3319E" w:rsidRPr="00D44580" w:rsidRDefault="00C3319E" w:rsidP="00623CA6">
            <w:pPr>
              <w:autoSpaceDE w:val="0"/>
              <w:autoSpaceDN w:val="0"/>
              <w:adjustRightInd w:val="0"/>
              <w:jc w:val="center"/>
              <w:rPr>
                <w:rFonts w:cs="Arial"/>
                <w:b/>
                <w:bCs/>
              </w:rPr>
            </w:pPr>
            <w:r w:rsidRPr="00D44580">
              <w:rPr>
                <w:rFonts w:cs="Arial"/>
                <w:b/>
                <w:bCs/>
              </w:rPr>
              <w:t>SERIE</w:t>
            </w:r>
          </w:p>
        </w:tc>
      </w:tr>
      <w:tr w:rsidR="00082FF3" w:rsidRPr="00D44580" w14:paraId="03B8FF29" w14:textId="77777777" w:rsidTr="00595D3C">
        <w:trPr>
          <w:trHeight w:val="413"/>
          <w:jc w:val="center"/>
        </w:trPr>
        <w:tc>
          <w:tcPr>
            <w:tcW w:w="5003" w:type="dxa"/>
          </w:tcPr>
          <w:p w14:paraId="460471FE" w14:textId="4F4C1E80" w:rsidR="00082FF3" w:rsidRPr="00D44580" w:rsidRDefault="00082FF3" w:rsidP="00C3319E">
            <w:pPr>
              <w:autoSpaceDE w:val="0"/>
              <w:autoSpaceDN w:val="0"/>
              <w:adjustRightInd w:val="0"/>
              <w:jc w:val="center"/>
              <w:rPr>
                <w:rFonts w:cs="Arial"/>
                <w:lang w:val="es-ES"/>
              </w:rPr>
            </w:pPr>
            <w:r w:rsidRPr="00D44580">
              <w:rPr>
                <w:rFonts w:cs="Arial"/>
                <w:lang w:val="es-ES"/>
              </w:rPr>
              <w:t>Oficina de Cooperativas del Banco Nacional de Costa Rica</w:t>
            </w:r>
            <w:r w:rsidR="009A0987" w:rsidRPr="00D44580">
              <w:rPr>
                <w:rFonts w:cs="Arial"/>
                <w:lang w:val="es-ES"/>
              </w:rPr>
              <w:t xml:space="preserve"> (antecesor del Instituto de Fomento Cooperativo)</w:t>
            </w:r>
          </w:p>
        </w:tc>
        <w:tc>
          <w:tcPr>
            <w:tcW w:w="2080" w:type="dxa"/>
          </w:tcPr>
          <w:p w14:paraId="3395F098" w14:textId="77777777" w:rsidR="00082FF3" w:rsidRPr="00D44580" w:rsidRDefault="00082FF3" w:rsidP="00C3319E">
            <w:pPr>
              <w:autoSpaceDE w:val="0"/>
              <w:autoSpaceDN w:val="0"/>
              <w:adjustRightInd w:val="0"/>
              <w:jc w:val="center"/>
              <w:rPr>
                <w:rFonts w:cs="Arial"/>
                <w:color w:val="000000"/>
              </w:rPr>
            </w:pPr>
          </w:p>
        </w:tc>
        <w:tc>
          <w:tcPr>
            <w:tcW w:w="2080" w:type="dxa"/>
          </w:tcPr>
          <w:p w14:paraId="17A3078F" w14:textId="77777777" w:rsidR="009A0987" w:rsidRPr="00D44580" w:rsidRDefault="009A0987" w:rsidP="009A0987">
            <w:pPr>
              <w:autoSpaceDE w:val="0"/>
              <w:autoSpaceDN w:val="0"/>
              <w:adjustRightInd w:val="0"/>
              <w:rPr>
                <w:rFonts w:cs="Arial"/>
                <w:color w:val="000000"/>
              </w:rPr>
            </w:pPr>
            <w:r w:rsidRPr="00D44580">
              <w:rPr>
                <w:rFonts w:cs="Arial"/>
                <w:color w:val="000000"/>
              </w:rPr>
              <w:t>Actas (ACT)</w:t>
            </w:r>
          </w:p>
          <w:p w14:paraId="1A3BD076" w14:textId="77777777" w:rsidR="00082FF3" w:rsidRPr="00D44580" w:rsidRDefault="00082FF3" w:rsidP="00623CA6">
            <w:pPr>
              <w:autoSpaceDE w:val="0"/>
              <w:autoSpaceDN w:val="0"/>
              <w:adjustRightInd w:val="0"/>
              <w:rPr>
                <w:rFonts w:cs="Arial"/>
                <w:color w:val="000000"/>
              </w:rPr>
            </w:pPr>
          </w:p>
        </w:tc>
      </w:tr>
      <w:tr w:rsidR="00C3319E" w:rsidRPr="00995548" w14:paraId="75188156" w14:textId="77777777" w:rsidTr="00595D3C">
        <w:trPr>
          <w:trHeight w:val="413"/>
          <w:jc w:val="center"/>
        </w:trPr>
        <w:tc>
          <w:tcPr>
            <w:tcW w:w="5003" w:type="dxa"/>
          </w:tcPr>
          <w:p w14:paraId="3CFFD64D" w14:textId="4A793C04" w:rsidR="00C3319E" w:rsidRPr="00D44580" w:rsidRDefault="00C3319E" w:rsidP="00C3319E">
            <w:pPr>
              <w:autoSpaceDE w:val="0"/>
              <w:autoSpaceDN w:val="0"/>
              <w:adjustRightInd w:val="0"/>
              <w:jc w:val="center"/>
              <w:rPr>
                <w:rFonts w:cs="Arial"/>
              </w:rPr>
            </w:pPr>
            <w:r w:rsidRPr="00D44580">
              <w:rPr>
                <w:rFonts w:cs="Arial"/>
                <w:lang w:val="es-ES"/>
              </w:rPr>
              <w:t>Instituto de Fomento Cooperativo (INFOCOOP)</w:t>
            </w:r>
          </w:p>
        </w:tc>
        <w:tc>
          <w:tcPr>
            <w:tcW w:w="2080" w:type="dxa"/>
          </w:tcPr>
          <w:p w14:paraId="41A6C018" w14:textId="500242A3" w:rsidR="00C3319E" w:rsidRPr="00D44580" w:rsidRDefault="00C3319E" w:rsidP="00C3319E">
            <w:pPr>
              <w:autoSpaceDE w:val="0"/>
              <w:autoSpaceDN w:val="0"/>
              <w:adjustRightInd w:val="0"/>
              <w:jc w:val="center"/>
              <w:rPr>
                <w:rFonts w:cs="Arial"/>
                <w:color w:val="000000"/>
              </w:rPr>
            </w:pPr>
            <w:r w:rsidRPr="00D44580">
              <w:rPr>
                <w:rFonts w:cs="Arial"/>
                <w:color w:val="000000"/>
              </w:rPr>
              <w:t>Junta Directiva</w:t>
            </w:r>
          </w:p>
        </w:tc>
        <w:tc>
          <w:tcPr>
            <w:tcW w:w="2080" w:type="dxa"/>
          </w:tcPr>
          <w:p w14:paraId="52515E14" w14:textId="2764C26D" w:rsidR="00C3319E" w:rsidRPr="00D44580" w:rsidRDefault="00C3319E" w:rsidP="00623CA6">
            <w:pPr>
              <w:autoSpaceDE w:val="0"/>
              <w:autoSpaceDN w:val="0"/>
              <w:adjustRightInd w:val="0"/>
              <w:rPr>
                <w:rFonts w:cs="Arial"/>
                <w:color w:val="000000"/>
              </w:rPr>
            </w:pPr>
            <w:r w:rsidRPr="00D44580">
              <w:rPr>
                <w:rFonts w:cs="Arial"/>
                <w:color w:val="000000"/>
              </w:rPr>
              <w:t>Actas (ACT)</w:t>
            </w:r>
          </w:p>
          <w:p w14:paraId="097F5625" w14:textId="4E7CA4E7" w:rsidR="00C3319E" w:rsidRPr="00D44580" w:rsidRDefault="00C3319E" w:rsidP="00623CA6">
            <w:pPr>
              <w:autoSpaceDE w:val="0"/>
              <w:autoSpaceDN w:val="0"/>
              <w:adjustRightInd w:val="0"/>
              <w:rPr>
                <w:rFonts w:cs="Arial"/>
                <w:color w:val="000000"/>
              </w:rPr>
            </w:pPr>
          </w:p>
        </w:tc>
      </w:tr>
    </w:tbl>
    <w:p w14:paraId="7ADF5FAA" w14:textId="77777777" w:rsidR="004F5575" w:rsidRPr="00995548" w:rsidRDefault="004F5575" w:rsidP="003A45FC">
      <w:pPr>
        <w:jc w:val="both"/>
        <w:rPr>
          <w:rFonts w:cs="Arial"/>
        </w:rPr>
      </w:pPr>
    </w:p>
    <w:p w14:paraId="1B8A7458" w14:textId="77777777" w:rsidR="003A45FC" w:rsidRPr="00995548" w:rsidRDefault="003A45FC" w:rsidP="00995548">
      <w:pPr>
        <w:numPr>
          <w:ilvl w:val="0"/>
          <w:numId w:val="7"/>
        </w:numPr>
        <w:jc w:val="both"/>
        <w:rPr>
          <w:rFonts w:cs="Arial"/>
          <w:b/>
          <w:bCs/>
        </w:rPr>
      </w:pPr>
      <w:r w:rsidRPr="00995548">
        <w:rPr>
          <w:rFonts w:cs="Arial"/>
          <w:b/>
          <w:bCs/>
        </w:rPr>
        <w:t>ÁREA DE CONDICIONES DE ACCESO Y UTILIZACIÓN.</w:t>
      </w:r>
    </w:p>
    <w:p w14:paraId="299E2771" w14:textId="77777777" w:rsidR="003A45FC" w:rsidRPr="00995548" w:rsidRDefault="003A45FC" w:rsidP="003A45FC">
      <w:pPr>
        <w:jc w:val="both"/>
        <w:rPr>
          <w:rFonts w:cs="Arial"/>
        </w:rPr>
      </w:pPr>
    </w:p>
    <w:p w14:paraId="335BDADD" w14:textId="5E25B31A" w:rsidR="003A45FC" w:rsidRPr="00995548" w:rsidRDefault="003A45FC" w:rsidP="00995548">
      <w:pPr>
        <w:numPr>
          <w:ilvl w:val="1"/>
          <w:numId w:val="7"/>
        </w:numPr>
        <w:ind w:left="0" w:firstLine="0"/>
        <w:jc w:val="both"/>
        <w:rPr>
          <w:rFonts w:cs="Arial"/>
          <w:bCs/>
        </w:rPr>
      </w:pPr>
      <w:r w:rsidRPr="00995548">
        <w:rPr>
          <w:rFonts w:cs="Arial"/>
          <w:b/>
          <w:bCs/>
        </w:rPr>
        <w:t xml:space="preserve">CONDICIONES DE ACCESO: </w:t>
      </w:r>
      <w:r w:rsidRPr="00995548">
        <w:rPr>
          <w:rFonts w:cs="Arial"/>
          <w:bCs/>
        </w:rPr>
        <w:t>Acceso libre</w:t>
      </w:r>
      <w:r w:rsidR="001124F9" w:rsidRPr="00995548">
        <w:rPr>
          <w:rFonts w:cs="Arial"/>
          <w:bCs/>
        </w:rPr>
        <w:t>.</w:t>
      </w:r>
    </w:p>
    <w:p w14:paraId="65E82EB1" w14:textId="77777777" w:rsidR="003A45FC" w:rsidRPr="00995548" w:rsidRDefault="003A45FC" w:rsidP="003A45FC">
      <w:pPr>
        <w:jc w:val="both"/>
        <w:rPr>
          <w:rFonts w:cs="Arial"/>
        </w:rPr>
      </w:pPr>
    </w:p>
    <w:p w14:paraId="78FE8E94" w14:textId="6CEF286B" w:rsidR="00144209" w:rsidRPr="00995548" w:rsidRDefault="003A45FC" w:rsidP="00995548">
      <w:pPr>
        <w:numPr>
          <w:ilvl w:val="1"/>
          <w:numId w:val="7"/>
        </w:numPr>
        <w:tabs>
          <w:tab w:val="num" w:pos="420"/>
        </w:tabs>
        <w:ind w:left="0" w:firstLine="0"/>
        <w:jc w:val="both"/>
        <w:rPr>
          <w:rFonts w:cs="Arial"/>
        </w:rPr>
      </w:pPr>
      <w:r w:rsidRPr="00995548">
        <w:rPr>
          <w:rFonts w:cs="Arial"/>
          <w:b/>
          <w:bCs/>
        </w:rPr>
        <w:t xml:space="preserve">CONDICIONES DE REPRODUCCIÓN: </w:t>
      </w:r>
      <w:r w:rsidR="00995548" w:rsidRPr="00995548">
        <w:rPr>
          <w:rStyle w:val="normaltextrun"/>
          <w:rFonts w:cs="Arial"/>
          <w:color w:val="000000"/>
          <w:shd w:val="clear" w:color="auto" w:fill="FFFFFF"/>
          <w:lang w:val="es-ES"/>
        </w:rPr>
        <w:t xml:space="preserve">Mediante fotocopia o fotografía digital de acuerdo con el estado de conservación de los documentos y lo dispuesto en el Reglamento de la Ley 7202 del Sistema Nacional de Archivos del 24 de octubre de 1990. </w:t>
      </w:r>
      <w:r w:rsidR="00995548" w:rsidRPr="00995548">
        <w:rPr>
          <w:rStyle w:val="eop"/>
          <w:rFonts w:cs="Arial"/>
          <w:color w:val="000000"/>
          <w:shd w:val="clear" w:color="auto" w:fill="FFFFFF"/>
        </w:rPr>
        <w:t> </w:t>
      </w:r>
    </w:p>
    <w:p w14:paraId="3070AE0D" w14:textId="77777777" w:rsidR="003130BB" w:rsidRPr="00995548" w:rsidRDefault="003130BB" w:rsidP="003130BB">
      <w:pPr>
        <w:jc w:val="both"/>
        <w:rPr>
          <w:rFonts w:cs="Arial"/>
        </w:rPr>
      </w:pPr>
    </w:p>
    <w:p w14:paraId="0AA55954" w14:textId="7FE28318" w:rsidR="00EE09B9" w:rsidRPr="00995548" w:rsidRDefault="003A45FC" w:rsidP="00995548">
      <w:pPr>
        <w:numPr>
          <w:ilvl w:val="1"/>
          <w:numId w:val="7"/>
        </w:numPr>
        <w:ind w:left="0" w:firstLine="0"/>
        <w:jc w:val="both"/>
        <w:rPr>
          <w:rFonts w:cs="Arial"/>
        </w:rPr>
      </w:pPr>
      <w:r w:rsidRPr="00995548">
        <w:rPr>
          <w:rFonts w:cs="Arial"/>
          <w:b/>
          <w:bCs/>
        </w:rPr>
        <w:t xml:space="preserve">LENGUA / ESTRITURA (S) DE LOS DOCUMENTOS: </w:t>
      </w:r>
      <w:proofErr w:type="gramStart"/>
      <w:r w:rsidR="00396FE4" w:rsidRPr="00995548">
        <w:rPr>
          <w:rFonts w:cs="Arial"/>
        </w:rPr>
        <w:t>E</w:t>
      </w:r>
      <w:r w:rsidR="00294497" w:rsidRPr="00995548">
        <w:rPr>
          <w:rFonts w:cs="Arial"/>
          <w:bCs/>
        </w:rPr>
        <w:t>spañol</w:t>
      </w:r>
      <w:proofErr w:type="gramEnd"/>
    </w:p>
    <w:p w14:paraId="4407488F" w14:textId="77777777" w:rsidR="003F2ABE" w:rsidRPr="00995548" w:rsidRDefault="003F2ABE" w:rsidP="003F2ABE">
      <w:pPr>
        <w:jc w:val="both"/>
        <w:rPr>
          <w:rFonts w:cs="Arial"/>
        </w:rPr>
      </w:pPr>
    </w:p>
    <w:p w14:paraId="365865EC" w14:textId="77777777" w:rsidR="003A45FC" w:rsidRPr="00995548" w:rsidRDefault="003A45FC" w:rsidP="003A45FC">
      <w:pPr>
        <w:spacing w:line="276" w:lineRule="auto"/>
        <w:jc w:val="both"/>
        <w:rPr>
          <w:rFonts w:cs="Arial"/>
          <w:lang w:val="es-ES"/>
        </w:rPr>
      </w:pPr>
      <w:r w:rsidRPr="00995548">
        <w:rPr>
          <w:rFonts w:cs="Arial"/>
          <w:b/>
          <w:bCs/>
        </w:rPr>
        <w:t xml:space="preserve">4.4. CARACTERÍSTICAS FÍSICAS Y REQUISITOS TÉCNICOS: </w:t>
      </w:r>
      <w:r w:rsidRPr="00995548">
        <w:rPr>
          <w:rFonts w:cs="Arial"/>
          <w:lang w:val="es-ES_tradnl"/>
        </w:rPr>
        <w:t>Buen estado de conservación.</w:t>
      </w:r>
    </w:p>
    <w:p w14:paraId="6DB7B656" w14:textId="5300E69C" w:rsidR="003A45FC" w:rsidRPr="00995548" w:rsidRDefault="003A45FC" w:rsidP="00CF7CBC">
      <w:pPr>
        <w:contextualSpacing/>
        <w:jc w:val="both"/>
        <w:rPr>
          <w:rFonts w:cs="Arial"/>
          <w:b/>
          <w:bCs/>
        </w:rPr>
      </w:pPr>
    </w:p>
    <w:p w14:paraId="649BE222" w14:textId="77777777" w:rsidR="00820BB0" w:rsidRPr="00995548" w:rsidRDefault="00820BB0" w:rsidP="00CF7CBC">
      <w:pPr>
        <w:contextualSpacing/>
        <w:jc w:val="both"/>
        <w:rPr>
          <w:rFonts w:cs="Arial"/>
          <w:b/>
          <w:bCs/>
          <w:vanish/>
        </w:rPr>
      </w:pPr>
    </w:p>
    <w:p w14:paraId="3BDB044B" w14:textId="0112F7FB" w:rsidR="003A45FC" w:rsidRPr="00995548" w:rsidRDefault="00CF7CBC" w:rsidP="00CF7CBC">
      <w:pPr>
        <w:jc w:val="both"/>
        <w:rPr>
          <w:rFonts w:cs="Arial"/>
          <w:b/>
          <w:bCs/>
        </w:rPr>
      </w:pPr>
      <w:r w:rsidRPr="00995548">
        <w:rPr>
          <w:rFonts w:cs="Arial"/>
          <w:b/>
          <w:bCs/>
        </w:rPr>
        <w:t xml:space="preserve">4.5 </w:t>
      </w:r>
      <w:r w:rsidR="003A45FC" w:rsidRPr="00995548">
        <w:rPr>
          <w:rFonts w:cs="Arial"/>
          <w:b/>
          <w:bCs/>
        </w:rPr>
        <w:t xml:space="preserve">INSTRUMENTOS DE DESCRIPCIÓN: </w:t>
      </w:r>
      <w:r w:rsidR="003A45FC" w:rsidRPr="00995548">
        <w:rPr>
          <w:rFonts w:cs="Arial"/>
        </w:rPr>
        <w:t>Base de datos e inventario</w:t>
      </w:r>
      <w:r w:rsidR="008120A4" w:rsidRPr="00995548">
        <w:rPr>
          <w:rFonts w:cs="Arial"/>
        </w:rPr>
        <w:t>s</w:t>
      </w:r>
      <w:r w:rsidR="0003139E" w:rsidRPr="00995548">
        <w:rPr>
          <w:rFonts w:cs="Arial"/>
        </w:rPr>
        <w:t xml:space="preserve">. </w:t>
      </w:r>
    </w:p>
    <w:p w14:paraId="5C407F3F" w14:textId="77777777" w:rsidR="003A45FC" w:rsidRPr="00995548" w:rsidRDefault="003A45FC" w:rsidP="003A45FC">
      <w:pPr>
        <w:ind w:left="360"/>
        <w:jc w:val="both"/>
        <w:rPr>
          <w:rFonts w:cs="Arial"/>
        </w:rPr>
      </w:pPr>
    </w:p>
    <w:p w14:paraId="0F25A46D" w14:textId="77777777" w:rsidR="003A45FC" w:rsidRPr="00995548" w:rsidRDefault="003A45FC" w:rsidP="00995548">
      <w:pPr>
        <w:numPr>
          <w:ilvl w:val="0"/>
          <w:numId w:val="7"/>
        </w:numPr>
        <w:jc w:val="both"/>
        <w:rPr>
          <w:rFonts w:cs="Arial"/>
          <w:b/>
          <w:bCs/>
        </w:rPr>
      </w:pPr>
      <w:r w:rsidRPr="00995548">
        <w:rPr>
          <w:rFonts w:cs="Arial"/>
          <w:b/>
          <w:bCs/>
        </w:rPr>
        <w:t>ÁREA DE DOCUMENTACIÓN ASOCIADA.</w:t>
      </w:r>
    </w:p>
    <w:p w14:paraId="3221A2FE" w14:textId="77777777" w:rsidR="003A45FC" w:rsidRPr="00995548" w:rsidRDefault="003A45FC" w:rsidP="003A45FC">
      <w:pPr>
        <w:jc w:val="both"/>
        <w:rPr>
          <w:rFonts w:cs="Arial"/>
          <w:b/>
          <w:bCs/>
        </w:rPr>
      </w:pPr>
    </w:p>
    <w:p w14:paraId="4F76C95B" w14:textId="78F95AE3" w:rsidR="003A45FC" w:rsidRPr="00995548" w:rsidRDefault="003A45FC" w:rsidP="003A45FC">
      <w:pPr>
        <w:jc w:val="both"/>
        <w:rPr>
          <w:rFonts w:cs="Arial"/>
        </w:rPr>
      </w:pPr>
      <w:r w:rsidRPr="00995548">
        <w:rPr>
          <w:rFonts w:cs="Arial"/>
          <w:b/>
          <w:bCs/>
        </w:rPr>
        <w:t xml:space="preserve">5.3 UNIDADES DE DESCRIPCIÓN RELACIONADAS: </w:t>
      </w:r>
      <w:r w:rsidR="009857E4" w:rsidRPr="00995548">
        <w:rPr>
          <w:rFonts w:cs="Arial"/>
        </w:rPr>
        <w:t>Fondo Presidencia de la República, Colección de Fotografías. Colección de Afiches, Colección de Audiovisuales, Colección de D</w:t>
      </w:r>
      <w:r w:rsidR="00FC1C32" w:rsidRPr="00995548">
        <w:rPr>
          <w:rFonts w:cs="Arial"/>
        </w:rPr>
        <w:t xml:space="preserve">ocumentos </w:t>
      </w:r>
      <w:r w:rsidR="009857E4" w:rsidRPr="00995548">
        <w:rPr>
          <w:rFonts w:cs="Arial"/>
        </w:rPr>
        <w:t>S</w:t>
      </w:r>
      <w:r w:rsidR="00FC1C32" w:rsidRPr="00995548">
        <w:rPr>
          <w:rFonts w:cs="Arial"/>
        </w:rPr>
        <w:t>onoros</w:t>
      </w:r>
      <w:r w:rsidR="009857E4" w:rsidRPr="00995548">
        <w:rPr>
          <w:rFonts w:cs="Arial"/>
        </w:rPr>
        <w:t xml:space="preserve">, Asamblea Legislativa, Banco Central de Costa Rica, Banco Nacional de Costa Rica, Banco Hipotecario de la Vivienda (BANHVI), Dirección General de Presupuestos Públicos, Corporación Costarricense de Desarrollo (CODESA), Dirección General de Estadística y Censos, </w:t>
      </w:r>
      <w:r w:rsidR="00AD2E99" w:rsidRPr="00995548">
        <w:rPr>
          <w:rFonts w:cs="Arial"/>
        </w:rPr>
        <w:t xml:space="preserve">Fondo Familia Oduber Elliot, </w:t>
      </w:r>
      <w:r w:rsidR="00891453" w:rsidRPr="00995548">
        <w:rPr>
          <w:rFonts w:cs="Arial"/>
        </w:rPr>
        <w:t xml:space="preserve">Fondo Manuel Mora Valverde, Colección de Memorias, </w:t>
      </w:r>
      <w:r w:rsidR="00F847C2" w:rsidRPr="00995548">
        <w:rPr>
          <w:rFonts w:cs="Arial"/>
        </w:rPr>
        <w:t xml:space="preserve">Ministerio de Planificación y Política Económica, Ministerio de Vivienda y Asentamientos Humanos (MIVAH), Ministerio de Relaciones Exteriores, Ministerio de Seguridad Pública, </w:t>
      </w:r>
      <w:r w:rsidR="00FC1C32" w:rsidRPr="00995548">
        <w:rPr>
          <w:rFonts w:cs="Arial"/>
        </w:rPr>
        <w:t xml:space="preserve">y </w:t>
      </w:r>
      <w:r w:rsidR="00053AAB" w:rsidRPr="00995548">
        <w:rPr>
          <w:rFonts w:cs="Arial"/>
        </w:rPr>
        <w:t>Ministerio de Trabajo y Seguridad Social</w:t>
      </w:r>
      <w:r w:rsidR="00FC1C32" w:rsidRPr="00995548">
        <w:rPr>
          <w:rFonts w:cs="Arial"/>
        </w:rPr>
        <w:t>.</w:t>
      </w:r>
    </w:p>
    <w:p w14:paraId="72C1E4FD" w14:textId="77777777" w:rsidR="003A45FC" w:rsidRPr="00995548" w:rsidRDefault="003A45FC" w:rsidP="003A45FC">
      <w:pPr>
        <w:jc w:val="both"/>
        <w:rPr>
          <w:rFonts w:cs="Arial"/>
          <w:bCs/>
        </w:rPr>
      </w:pPr>
    </w:p>
    <w:p w14:paraId="137AA65D" w14:textId="77777777" w:rsidR="003A45FC" w:rsidRPr="00995548" w:rsidRDefault="003A45FC" w:rsidP="00C927AF">
      <w:pPr>
        <w:numPr>
          <w:ilvl w:val="0"/>
          <w:numId w:val="4"/>
        </w:numPr>
        <w:jc w:val="both"/>
        <w:rPr>
          <w:rFonts w:cs="Arial"/>
          <w:b/>
          <w:bCs/>
        </w:rPr>
      </w:pPr>
      <w:r w:rsidRPr="00995548">
        <w:rPr>
          <w:rFonts w:cs="Arial"/>
          <w:b/>
          <w:bCs/>
        </w:rPr>
        <w:t>ÁREA DE CONTROL DE LA DESCRIPCIÓN.</w:t>
      </w:r>
    </w:p>
    <w:p w14:paraId="634CF95A" w14:textId="77777777" w:rsidR="003A45FC" w:rsidRPr="00995548" w:rsidRDefault="003A45FC" w:rsidP="003A45FC">
      <w:pPr>
        <w:jc w:val="both"/>
        <w:rPr>
          <w:rFonts w:cs="Arial"/>
        </w:rPr>
      </w:pPr>
    </w:p>
    <w:p w14:paraId="1B06DB0C" w14:textId="3A8B0705" w:rsidR="003A45FC" w:rsidRPr="00995548" w:rsidRDefault="003A45FC" w:rsidP="00C927AF">
      <w:pPr>
        <w:numPr>
          <w:ilvl w:val="1"/>
          <w:numId w:val="2"/>
        </w:numPr>
        <w:tabs>
          <w:tab w:val="num" w:pos="0"/>
        </w:tabs>
        <w:ind w:left="0" w:firstLine="0"/>
        <w:jc w:val="both"/>
        <w:rPr>
          <w:rFonts w:cs="Arial"/>
        </w:rPr>
      </w:pPr>
      <w:r w:rsidRPr="00995548">
        <w:rPr>
          <w:rFonts w:cs="Arial"/>
          <w:b/>
          <w:bCs/>
        </w:rPr>
        <w:t>NOTA DEL ARCHIVERO:</w:t>
      </w:r>
      <w:r w:rsidRPr="00995548">
        <w:rPr>
          <w:rFonts w:cs="Arial"/>
          <w:bCs/>
        </w:rPr>
        <w:t xml:space="preserve"> </w:t>
      </w:r>
      <w:r w:rsidRPr="00995548">
        <w:rPr>
          <w:rFonts w:cs="Arial"/>
          <w:lang w:val="es-ES_tradnl"/>
        </w:rPr>
        <w:t>Entrada descriptiva e</w:t>
      </w:r>
      <w:r w:rsidRPr="00995548">
        <w:rPr>
          <w:rFonts w:cs="Arial"/>
        </w:rPr>
        <w:t xml:space="preserve">laborada por </w:t>
      </w:r>
      <w:r w:rsidR="003C5DBD" w:rsidRPr="00995548">
        <w:rPr>
          <w:rFonts w:cs="Arial"/>
        </w:rPr>
        <w:t>Alejandra Chavarría Alvarado</w:t>
      </w:r>
      <w:r w:rsidR="00294497" w:rsidRPr="00995548">
        <w:rPr>
          <w:rFonts w:cs="Arial"/>
        </w:rPr>
        <w:t xml:space="preserve">, </w:t>
      </w:r>
      <w:r w:rsidR="003C5DBD" w:rsidRPr="00995548">
        <w:rPr>
          <w:rFonts w:cs="Arial"/>
        </w:rPr>
        <w:t xml:space="preserve">profesional </w:t>
      </w:r>
      <w:r w:rsidR="00294497" w:rsidRPr="00995548">
        <w:rPr>
          <w:rFonts w:cs="Arial"/>
        </w:rPr>
        <w:t xml:space="preserve">de la Unidad de Organización y Control de Documentos </w:t>
      </w:r>
      <w:r w:rsidRPr="00995548">
        <w:rPr>
          <w:rFonts w:cs="Arial"/>
        </w:rPr>
        <w:t>del Departamento de Archivo Histórico</w:t>
      </w:r>
      <w:r w:rsidR="00C159F0" w:rsidRPr="00995548">
        <w:rPr>
          <w:rFonts w:cs="Arial"/>
        </w:rPr>
        <w:t>.</w:t>
      </w:r>
    </w:p>
    <w:p w14:paraId="710E1DAB" w14:textId="77777777" w:rsidR="003A45FC" w:rsidRPr="00995548" w:rsidRDefault="003A45FC" w:rsidP="003A45FC">
      <w:pPr>
        <w:jc w:val="both"/>
        <w:rPr>
          <w:rFonts w:cs="Arial"/>
        </w:rPr>
      </w:pPr>
    </w:p>
    <w:p w14:paraId="45951FCF" w14:textId="7A44FB5F" w:rsidR="003A45FC" w:rsidRPr="00995548" w:rsidRDefault="003A45FC" w:rsidP="003A45FC">
      <w:pPr>
        <w:spacing w:line="276" w:lineRule="auto"/>
        <w:jc w:val="both"/>
        <w:rPr>
          <w:rFonts w:cs="Arial"/>
        </w:rPr>
      </w:pPr>
      <w:r w:rsidRPr="00995548">
        <w:rPr>
          <w:rFonts w:cs="Arial"/>
          <w:b/>
        </w:rPr>
        <w:t>Bibliografía</w:t>
      </w:r>
      <w:r w:rsidR="00362867">
        <w:rPr>
          <w:rFonts w:cs="Arial"/>
        </w:rPr>
        <w:t>:</w:t>
      </w:r>
    </w:p>
    <w:p w14:paraId="645EF57E" w14:textId="77777777" w:rsidR="00332A14" w:rsidRDefault="00332A14" w:rsidP="003A45FC">
      <w:pPr>
        <w:spacing w:line="276" w:lineRule="auto"/>
        <w:jc w:val="both"/>
      </w:pPr>
    </w:p>
    <w:p w14:paraId="3207E44C" w14:textId="23FF5CF5" w:rsidR="00332A14" w:rsidRPr="003151C5" w:rsidRDefault="00332A14" w:rsidP="003A45FC">
      <w:pPr>
        <w:spacing w:line="276" w:lineRule="auto"/>
        <w:jc w:val="both"/>
      </w:pPr>
      <w:r w:rsidRPr="003151C5">
        <w:t xml:space="preserve">Campos Villegas, Ronald. (28 de enero de 2025). </w:t>
      </w:r>
      <w:r w:rsidRPr="003151C5">
        <w:rPr>
          <w:i/>
          <w:iCs/>
        </w:rPr>
        <w:t>El movimiento cooperativo en Costa Rica: historia, actualidad y perspectiva</w:t>
      </w:r>
      <w:r w:rsidRPr="003151C5">
        <w:t xml:space="preserve">. International </w:t>
      </w:r>
      <w:proofErr w:type="spellStart"/>
      <w:r w:rsidRPr="003151C5">
        <w:t>Journal</w:t>
      </w:r>
      <w:proofErr w:type="spellEnd"/>
      <w:r w:rsidRPr="003151C5">
        <w:t xml:space="preserve"> of Cooperative </w:t>
      </w:r>
      <w:proofErr w:type="spellStart"/>
      <w:r w:rsidRPr="003151C5">
        <w:t>Accounting</w:t>
      </w:r>
      <w:proofErr w:type="spellEnd"/>
      <w:r w:rsidRPr="003151C5">
        <w:t xml:space="preserve"> and Management, 2024, volumen 7, </w:t>
      </w:r>
      <w:proofErr w:type="spellStart"/>
      <w:r w:rsidRPr="003151C5">
        <w:t>issue</w:t>
      </w:r>
      <w:proofErr w:type="spellEnd"/>
      <w:r w:rsidRPr="003151C5">
        <w:t xml:space="preserve"> 1</w:t>
      </w:r>
    </w:p>
    <w:p w14:paraId="3207119E" w14:textId="081DA2CA" w:rsidR="00332A14" w:rsidRPr="003151C5" w:rsidRDefault="00332A14" w:rsidP="003A45FC">
      <w:pPr>
        <w:spacing w:line="276" w:lineRule="auto"/>
        <w:jc w:val="both"/>
      </w:pPr>
      <w:r w:rsidRPr="003151C5">
        <w:t xml:space="preserve">Recuperado de </w:t>
      </w:r>
      <w:hyperlink r:id="rId8" w:history="1">
        <w:r w:rsidRPr="003151C5">
          <w:rPr>
            <w:rStyle w:val="Hipervnculo"/>
          </w:rPr>
          <w:t>https://www.smu.ca/webfiles/IJCAMVol7No1Villegas.pdf</w:t>
        </w:r>
      </w:hyperlink>
    </w:p>
    <w:p w14:paraId="31162F2E" w14:textId="77777777" w:rsidR="00332A14" w:rsidRPr="003151C5" w:rsidRDefault="00332A14" w:rsidP="003A45FC">
      <w:pPr>
        <w:spacing w:line="276" w:lineRule="auto"/>
        <w:jc w:val="both"/>
      </w:pPr>
    </w:p>
    <w:p w14:paraId="2157C407" w14:textId="76C953BD" w:rsidR="00D32339" w:rsidRPr="003151C5" w:rsidRDefault="00D32339" w:rsidP="003A45FC">
      <w:pPr>
        <w:spacing w:line="276" w:lineRule="auto"/>
        <w:jc w:val="both"/>
      </w:pPr>
      <w:r w:rsidRPr="003151C5">
        <w:t xml:space="preserve">Huaylupo Alcázar, Juan. </w:t>
      </w:r>
      <w:r w:rsidR="00332A14" w:rsidRPr="003151C5">
        <w:t xml:space="preserve">(28 de enero de 2025). </w:t>
      </w:r>
      <w:r w:rsidRPr="003151C5">
        <w:rPr>
          <w:i/>
          <w:iCs/>
        </w:rPr>
        <w:t>Las cooperativas en Costa Rica</w:t>
      </w:r>
      <w:r w:rsidRPr="003151C5">
        <w:t>. Facultad de Ciencias Económicas, Universidad de Costa Rica, 2003</w:t>
      </w:r>
    </w:p>
    <w:p w14:paraId="2F9390B4" w14:textId="71AE1227" w:rsidR="00D32339" w:rsidRDefault="00D32339" w:rsidP="003A45FC">
      <w:pPr>
        <w:spacing w:line="276" w:lineRule="auto"/>
        <w:jc w:val="both"/>
        <w:rPr>
          <w:rFonts w:cs="Arial"/>
        </w:rPr>
      </w:pPr>
      <w:r w:rsidRPr="003151C5">
        <w:rPr>
          <w:rFonts w:cs="Arial"/>
        </w:rPr>
        <w:lastRenderedPageBreak/>
        <w:t xml:space="preserve">Recuperado de </w:t>
      </w:r>
      <w:hyperlink r:id="rId9" w:history="1">
        <w:r w:rsidRPr="003151C5">
          <w:rPr>
            <w:rStyle w:val="Hipervnculo"/>
            <w:rFonts w:cs="Arial"/>
          </w:rPr>
          <w:t>https://base.socioeco.org/docs/unpan033284.pdf</w:t>
        </w:r>
      </w:hyperlink>
    </w:p>
    <w:p w14:paraId="6AA6885C" w14:textId="77777777" w:rsidR="00332A14" w:rsidRDefault="00332A14" w:rsidP="00332A14">
      <w:pPr>
        <w:spacing w:line="276" w:lineRule="auto"/>
        <w:jc w:val="both"/>
        <w:rPr>
          <w:rFonts w:cs="Arial"/>
        </w:rPr>
      </w:pPr>
    </w:p>
    <w:p w14:paraId="3F104989" w14:textId="6EE1E1F6" w:rsidR="00332A14" w:rsidRDefault="00332A14" w:rsidP="00332A14">
      <w:pPr>
        <w:spacing w:line="276" w:lineRule="auto"/>
        <w:jc w:val="both"/>
      </w:pPr>
      <w:r w:rsidRPr="005A4AA0">
        <w:rPr>
          <w:rFonts w:cs="Arial"/>
        </w:rPr>
        <w:t>Instituto de Fomento Cooperativo. (22 de enero 2025). </w:t>
      </w:r>
      <w:r w:rsidRPr="005A4AA0">
        <w:rPr>
          <w:rFonts w:cs="Arial"/>
          <w:i/>
          <w:iCs/>
        </w:rPr>
        <w:t>Financiamiento del INFOCOOP</w:t>
      </w:r>
      <w:r w:rsidRPr="005A4AA0">
        <w:rPr>
          <w:rFonts w:cs="Arial"/>
        </w:rPr>
        <w:t xml:space="preserve">. Sitio Web Recuperado de </w:t>
      </w:r>
      <w:hyperlink r:id="rId10" w:history="1">
        <w:r w:rsidRPr="005A4AA0">
          <w:rPr>
            <w:rStyle w:val="Hipervnculo"/>
            <w:rFonts w:cs="Arial"/>
          </w:rPr>
          <w:t>https://www.infocoop.go.cr/servicios-financiamiento</w:t>
        </w:r>
      </w:hyperlink>
    </w:p>
    <w:p w14:paraId="5E67D811" w14:textId="77777777" w:rsidR="00D32339" w:rsidRDefault="00D32339" w:rsidP="003A45FC">
      <w:pPr>
        <w:spacing w:line="276" w:lineRule="auto"/>
        <w:jc w:val="both"/>
        <w:rPr>
          <w:rFonts w:cs="Arial"/>
        </w:rPr>
      </w:pPr>
    </w:p>
    <w:p w14:paraId="2E4359D4" w14:textId="77777777" w:rsidR="003A45FC" w:rsidRPr="00995548" w:rsidRDefault="003A45FC" w:rsidP="00C927AF">
      <w:pPr>
        <w:numPr>
          <w:ilvl w:val="1"/>
          <w:numId w:val="2"/>
        </w:numPr>
        <w:tabs>
          <w:tab w:val="num" w:pos="0"/>
        </w:tabs>
        <w:ind w:left="0" w:firstLine="0"/>
        <w:jc w:val="both"/>
        <w:rPr>
          <w:rFonts w:cs="Arial"/>
        </w:rPr>
      </w:pPr>
      <w:r w:rsidRPr="00995548">
        <w:rPr>
          <w:rFonts w:cs="Arial"/>
        </w:rPr>
        <w:t xml:space="preserve"> </w:t>
      </w:r>
      <w:r w:rsidRPr="00995548">
        <w:rPr>
          <w:rFonts w:cs="Arial"/>
          <w:b/>
          <w:bCs/>
        </w:rPr>
        <w:t xml:space="preserve">REGLAS O NORMAS: </w:t>
      </w:r>
    </w:p>
    <w:p w14:paraId="68D9DF19" w14:textId="7A2C63B7" w:rsidR="003A45FC" w:rsidRPr="00995548" w:rsidRDefault="003A45FC" w:rsidP="003A45FC">
      <w:pPr>
        <w:pStyle w:val="Prrafodelista"/>
        <w:spacing w:line="276" w:lineRule="auto"/>
        <w:ind w:left="0"/>
        <w:jc w:val="both"/>
        <w:rPr>
          <w:rFonts w:ascii="Arial" w:hAnsi="Arial" w:cs="Arial"/>
          <w:sz w:val="22"/>
          <w:szCs w:val="22"/>
          <w:lang w:val="es-ES_tradnl"/>
        </w:rPr>
      </w:pPr>
      <w:r w:rsidRPr="00995548">
        <w:rPr>
          <w:rFonts w:ascii="Arial" w:hAnsi="Arial" w:cs="Arial"/>
          <w:bCs/>
          <w:sz w:val="22"/>
          <w:szCs w:val="22"/>
          <w:lang w:eastAsia="ar-SA"/>
        </w:rPr>
        <w:t xml:space="preserve">- </w:t>
      </w:r>
      <w:r w:rsidRPr="00995548">
        <w:rPr>
          <w:rFonts w:ascii="Arial" w:hAnsi="Arial" w:cs="Arial"/>
          <w:sz w:val="22"/>
          <w:szCs w:val="22"/>
          <w:lang w:val="es-ES_tradnl"/>
        </w:rPr>
        <w:t xml:space="preserve">Ministerio de Cultura, Juventud y Deportes (2003). </w:t>
      </w:r>
      <w:r w:rsidRPr="00995548">
        <w:rPr>
          <w:rFonts w:ascii="Arial" w:hAnsi="Arial" w:cs="Arial"/>
          <w:i/>
          <w:iCs/>
          <w:sz w:val="22"/>
          <w:szCs w:val="22"/>
          <w:lang w:val="es-ES_tradnl"/>
        </w:rPr>
        <w:t xml:space="preserve">Ley del Sistema Nacional de Archivos </w:t>
      </w:r>
      <w:r w:rsidR="000F1AC5" w:rsidRPr="00995548">
        <w:rPr>
          <w:rFonts w:ascii="Arial" w:hAnsi="Arial" w:cs="Arial"/>
          <w:i/>
          <w:iCs/>
          <w:sz w:val="22"/>
          <w:szCs w:val="22"/>
          <w:lang w:val="es-ES_tradnl"/>
        </w:rPr>
        <w:t>N.º</w:t>
      </w:r>
      <w:r w:rsidRPr="00995548">
        <w:rPr>
          <w:rFonts w:ascii="Arial" w:hAnsi="Arial" w:cs="Arial"/>
          <w:i/>
          <w:iCs/>
          <w:sz w:val="22"/>
          <w:szCs w:val="22"/>
          <w:lang w:val="es-ES_tradnl"/>
        </w:rPr>
        <w:t xml:space="preserve"> 7202 del 24 de octubre de 1990 y su Reglamento.</w:t>
      </w:r>
      <w:r w:rsidRPr="00995548">
        <w:rPr>
          <w:rFonts w:ascii="Arial" w:hAnsi="Arial" w:cs="Arial"/>
          <w:sz w:val="22"/>
          <w:szCs w:val="22"/>
          <w:lang w:val="es-ES_tradnl"/>
        </w:rPr>
        <w:t xml:space="preserve"> San José, Costa Rica, 3 ed. </w:t>
      </w:r>
      <w:r w:rsidR="000F1AC5" w:rsidRPr="00995548">
        <w:rPr>
          <w:rFonts w:ascii="Arial" w:hAnsi="Arial" w:cs="Arial"/>
          <w:sz w:val="22"/>
          <w:szCs w:val="22"/>
          <w:lang w:val="es-ES_tradnl"/>
        </w:rPr>
        <w:t>enero</w:t>
      </w:r>
      <w:r w:rsidRPr="00995548">
        <w:rPr>
          <w:rFonts w:ascii="Arial" w:hAnsi="Arial" w:cs="Arial"/>
          <w:sz w:val="22"/>
          <w:szCs w:val="22"/>
          <w:lang w:val="es-ES_tradnl"/>
        </w:rPr>
        <w:t xml:space="preserve"> de 2003.</w:t>
      </w:r>
    </w:p>
    <w:p w14:paraId="0950AE0F" w14:textId="77777777" w:rsidR="003A45FC" w:rsidRPr="00995548" w:rsidRDefault="003A45FC" w:rsidP="003A45FC">
      <w:pPr>
        <w:pStyle w:val="Prrafodelista"/>
        <w:spacing w:line="276" w:lineRule="auto"/>
        <w:ind w:left="0"/>
        <w:jc w:val="both"/>
        <w:rPr>
          <w:rFonts w:ascii="Arial" w:hAnsi="Arial" w:cs="Arial"/>
          <w:sz w:val="22"/>
          <w:szCs w:val="22"/>
          <w:lang w:val="es-ES_tradnl" w:eastAsia="ar-SA"/>
        </w:rPr>
      </w:pPr>
    </w:p>
    <w:p w14:paraId="77321F1B" w14:textId="77777777" w:rsidR="003A45FC" w:rsidRPr="00995548" w:rsidRDefault="003A45FC" w:rsidP="003A45FC">
      <w:pPr>
        <w:pStyle w:val="Prrafodelista"/>
        <w:spacing w:line="276" w:lineRule="auto"/>
        <w:ind w:left="0"/>
        <w:jc w:val="both"/>
        <w:rPr>
          <w:rFonts w:ascii="Arial" w:hAnsi="Arial" w:cs="Arial"/>
          <w:sz w:val="22"/>
          <w:szCs w:val="22"/>
          <w:lang w:val="es-ES_tradnl"/>
        </w:rPr>
      </w:pPr>
      <w:r w:rsidRPr="00995548">
        <w:rPr>
          <w:rFonts w:ascii="Arial" w:hAnsi="Arial" w:cs="Arial"/>
          <w:sz w:val="22"/>
          <w:szCs w:val="22"/>
          <w:lang w:val="es-ES_tradnl"/>
        </w:rPr>
        <w:t xml:space="preserve">- Consejo Internacional de Archivos. ISAD (G) (2000). </w:t>
      </w:r>
      <w:r w:rsidRPr="00995548">
        <w:rPr>
          <w:rFonts w:ascii="Arial" w:hAnsi="Arial" w:cs="Arial"/>
          <w:i/>
          <w:sz w:val="22"/>
          <w:szCs w:val="22"/>
          <w:lang w:val="es-ES_tradnl"/>
        </w:rPr>
        <w:t>Norma Internacional General de Descripción Archivística</w:t>
      </w:r>
      <w:r w:rsidRPr="00995548">
        <w:rPr>
          <w:rFonts w:ascii="Arial" w:hAnsi="Arial" w:cs="Arial"/>
          <w:sz w:val="22"/>
          <w:szCs w:val="22"/>
          <w:lang w:val="es-ES_tradnl"/>
        </w:rPr>
        <w:t>. Madrid, Subdirección de los Archivos Estatales.</w:t>
      </w:r>
    </w:p>
    <w:p w14:paraId="58E04EB6" w14:textId="77777777" w:rsidR="003A45FC" w:rsidRPr="00995548" w:rsidRDefault="003A45FC" w:rsidP="003A45FC">
      <w:pPr>
        <w:pStyle w:val="Prrafodelista"/>
        <w:spacing w:line="276" w:lineRule="auto"/>
        <w:ind w:left="0"/>
        <w:jc w:val="both"/>
        <w:rPr>
          <w:rFonts w:ascii="Arial" w:hAnsi="Arial" w:cs="Arial"/>
          <w:sz w:val="22"/>
          <w:szCs w:val="22"/>
          <w:lang w:val="es-ES_tradnl" w:eastAsia="ar-SA"/>
        </w:rPr>
      </w:pPr>
    </w:p>
    <w:p w14:paraId="3038785B" w14:textId="77777777" w:rsidR="003A45FC" w:rsidRPr="00995548" w:rsidRDefault="003A45FC" w:rsidP="003A45FC">
      <w:pPr>
        <w:pStyle w:val="Prrafodelista"/>
        <w:spacing w:line="276" w:lineRule="auto"/>
        <w:ind w:left="0"/>
        <w:jc w:val="both"/>
        <w:rPr>
          <w:rFonts w:ascii="Arial" w:hAnsi="Arial" w:cs="Arial"/>
          <w:sz w:val="22"/>
          <w:szCs w:val="22"/>
          <w:lang w:val="es-ES_tradnl" w:eastAsia="ar-SA"/>
        </w:rPr>
      </w:pPr>
      <w:r w:rsidRPr="00995548">
        <w:rPr>
          <w:rFonts w:ascii="Arial" w:hAnsi="Arial" w:cs="Arial"/>
          <w:sz w:val="22"/>
          <w:szCs w:val="22"/>
          <w:lang w:val="es-ES_tradnl"/>
        </w:rPr>
        <w:t xml:space="preserve">- Dirección General del Archivo Nacional (2010). </w:t>
      </w:r>
      <w:r w:rsidRPr="00995548">
        <w:rPr>
          <w:rFonts w:ascii="Arial" w:hAnsi="Arial" w:cs="Arial"/>
          <w:i/>
          <w:sz w:val="22"/>
          <w:szCs w:val="22"/>
          <w:lang w:val="es-ES_tradnl"/>
        </w:rPr>
        <w:t xml:space="preserve">Aplicación de la Norma Internacional de Descripción ISAD (G) en el Archivo Nacional. </w:t>
      </w:r>
      <w:r w:rsidRPr="00995548">
        <w:rPr>
          <w:rFonts w:ascii="Arial" w:hAnsi="Arial" w:cs="Arial"/>
          <w:sz w:val="22"/>
          <w:szCs w:val="22"/>
          <w:lang w:val="es-ES_tradnl"/>
        </w:rPr>
        <w:t>Actualizada en mayo de 2011.</w:t>
      </w:r>
    </w:p>
    <w:p w14:paraId="016E058B" w14:textId="77777777" w:rsidR="003A45FC" w:rsidRPr="00995548" w:rsidRDefault="003A45FC" w:rsidP="003A45FC">
      <w:pPr>
        <w:jc w:val="both"/>
        <w:rPr>
          <w:rFonts w:cs="Arial"/>
        </w:rPr>
      </w:pPr>
    </w:p>
    <w:p w14:paraId="3C5C2872" w14:textId="6D41639C" w:rsidR="002E5C19" w:rsidRPr="00995548" w:rsidRDefault="003A45FC" w:rsidP="00882CCE">
      <w:pPr>
        <w:pStyle w:val="Sinespaciado"/>
        <w:jc w:val="both"/>
        <w:rPr>
          <w:rFonts w:ascii="Arial" w:hAnsi="Arial" w:cs="Arial"/>
          <w:bCs/>
          <w:sz w:val="22"/>
          <w:szCs w:val="22"/>
          <w:lang w:val="es-ES_tradnl"/>
        </w:rPr>
      </w:pPr>
      <w:r w:rsidRPr="00995548">
        <w:rPr>
          <w:rFonts w:ascii="Arial" w:hAnsi="Arial" w:cs="Arial"/>
          <w:b/>
          <w:bCs/>
          <w:sz w:val="22"/>
          <w:szCs w:val="22"/>
          <w:lang w:val="es-CR"/>
        </w:rPr>
        <w:t>7.3</w:t>
      </w:r>
      <w:r w:rsidR="00882CCE" w:rsidRPr="00995548">
        <w:rPr>
          <w:rFonts w:ascii="Arial" w:hAnsi="Arial" w:cs="Arial"/>
          <w:b/>
          <w:bCs/>
          <w:sz w:val="22"/>
          <w:szCs w:val="22"/>
          <w:lang w:val="es-CR"/>
        </w:rPr>
        <w:t xml:space="preserve"> </w:t>
      </w:r>
      <w:r w:rsidRPr="00995548">
        <w:rPr>
          <w:rFonts w:ascii="Arial" w:hAnsi="Arial" w:cs="Arial"/>
          <w:b/>
          <w:sz w:val="22"/>
          <w:szCs w:val="22"/>
          <w:lang w:val="es-CR"/>
        </w:rPr>
        <w:t>FECHA (S) DE LA (S) DESCRIP</w:t>
      </w:r>
      <w:r w:rsidRPr="00F5212D">
        <w:rPr>
          <w:rFonts w:ascii="Arial" w:hAnsi="Arial" w:cs="Arial"/>
          <w:b/>
          <w:sz w:val="22"/>
          <w:szCs w:val="22"/>
          <w:lang w:val="es-CR"/>
        </w:rPr>
        <w:t>CIÓN (ES):</w:t>
      </w:r>
      <w:r w:rsidRPr="00F5212D">
        <w:rPr>
          <w:rFonts w:ascii="Arial" w:hAnsi="Arial" w:cs="Arial"/>
          <w:sz w:val="22"/>
          <w:szCs w:val="22"/>
          <w:lang w:val="es-ES_tradnl"/>
        </w:rPr>
        <w:t xml:space="preserve"> 20</w:t>
      </w:r>
      <w:r w:rsidR="0003139E" w:rsidRPr="00F5212D">
        <w:rPr>
          <w:rFonts w:ascii="Arial" w:hAnsi="Arial" w:cs="Arial"/>
          <w:sz w:val="22"/>
          <w:szCs w:val="22"/>
          <w:lang w:val="es-ES_tradnl"/>
        </w:rPr>
        <w:t>2</w:t>
      </w:r>
      <w:r w:rsidR="003130BB" w:rsidRPr="00F5212D">
        <w:rPr>
          <w:rFonts w:ascii="Arial" w:hAnsi="Arial" w:cs="Arial"/>
          <w:sz w:val="22"/>
          <w:szCs w:val="22"/>
          <w:lang w:val="es-ES_tradnl"/>
        </w:rPr>
        <w:t>5</w:t>
      </w:r>
      <w:r w:rsidRPr="00F5212D">
        <w:rPr>
          <w:rFonts w:ascii="Arial" w:hAnsi="Arial" w:cs="Arial"/>
          <w:sz w:val="22"/>
          <w:szCs w:val="22"/>
          <w:lang w:val="es-ES_tradnl"/>
        </w:rPr>
        <w:t>-</w:t>
      </w:r>
      <w:r w:rsidR="00E62CBF" w:rsidRPr="00F5212D">
        <w:rPr>
          <w:rFonts w:ascii="Arial" w:hAnsi="Arial" w:cs="Arial"/>
          <w:sz w:val="22"/>
          <w:szCs w:val="22"/>
          <w:lang w:val="es-ES_tradnl"/>
        </w:rPr>
        <w:t>0</w:t>
      </w:r>
      <w:r w:rsidR="00E556B2" w:rsidRPr="00F5212D">
        <w:rPr>
          <w:rFonts w:ascii="Arial" w:hAnsi="Arial" w:cs="Arial"/>
          <w:sz w:val="22"/>
          <w:szCs w:val="22"/>
          <w:lang w:val="es-ES_tradnl"/>
        </w:rPr>
        <w:t>1</w:t>
      </w:r>
      <w:r w:rsidR="00E62CBF" w:rsidRPr="00F5212D">
        <w:rPr>
          <w:rFonts w:ascii="Arial" w:hAnsi="Arial" w:cs="Arial"/>
          <w:sz w:val="22"/>
          <w:szCs w:val="22"/>
          <w:lang w:val="es-ES_tradnl"/>
        </w:rPr>
        <w:t>-</w:t>
      </w:r>
      <w:r w:rsidR="004E62EC" w:rsidRPr="00F5212D">
        <w:rPr>
          <w:rFonts w:ascii="Arial" w:hAnsi="Arial" w:cs="Arial"/>
          <w:sz w:val="22"/>
          <w:szCs w:val="22"/>
          <w:lang w:val="es-ES_tradnl"/>
        </w:rPr>
        <w:t>2</w:t>
      </w:r>
      <w:r w:rsidR="00E556B2" w:rsidRPr="00F5212D">
        <w:rPr>
          <w:rFonts w:ascii="Arial" w:hAnsi="Arial" w:cs="Arial"/>
          <w:sz w:val="22"/>
          <w:szCs w:val="22"/>
          <w:lang w:val="es-ES_tradnl"/>
        </w:rPr>
        <w:t>1</w:t>
      </w:r>
      <w:r w:rsidR="000F1AC5" w:rsidRPr="00F5212D">
        <w:rPr>
          <w:rFonts w:ascii="Arial" w:hAnsi="Arial" w:cs="Arial"/>
          <w:sz w:val="22"/>
          <w:szCs w:val="22"/>
          <w:lang w:val="es-ES_tradnl"/>
        </w:rPr>
        <w:t xml:space="preserve">. </w:t>
      </w:r>
      <w:r w:rsidRPr="00F5212D">
        <w:rPr>
          <w:rFonts w:ascii="Arial" w:hAnsi="Arial" w:cs="Arial"/>
          <w:bCs/>
          <w:sz w:val="22"/>
          <w:szCs w:val="22"/>
          <w:lang w:val="es-ES_tradnl"/>
        </w:rPr>
        <w:t xml:space="preserve">Revisada y aprobada por la Comisión de Descripción del Archivo Nacional, </w:t>
      </w:r>
      <w:r w:rsidR="000C095F" w:rsidRPr="00F5212D">
        <w:rPr>
          <w:rFonts w:ascii="Arial" w:hAnsi="Arial" w:cs="Arial"/>
          <w:bCs/>
          <w:sz w:val="22"/>
          <w:szCs w:val="22"/>
          <w:lang w:val="es-ES_tradnl"/>
        </w:rPr>
        <w:t>sesión</w:t>
      </w:r>
      <w:r w:rsidR="00E62CBF" w:rsidRPr="00F5212D">
        <w:rPr>
          <w:rFonts w:ascii="Arial" w:hAnsi="Arial" w:cs="Arial"/>
          <w:bCs/>
          <w:sz w:val="22"/>
          <w:szCs w:val="22"/>
          <w:lang w:val="es-ES_tradnl"/>
        </w:rPr>
        <w:t xml:space="preserve"> </w:t>
      </w:r>
      <w:r w:rsidR="003036A7" w:rsidRPr="00F5212D">
        <w:rPr>
          <w:rFonts w:ascii="Arial" w:hAnsi="Arial" w:cs="Arial"/>
          <w:bCs/>
          <w:sz w:val="22"/>
          <w:szCs w:val="22"/>
          <w:lang w:val="es-ES_tradnl"/>
        </w:rPr>
        <w:t>01-2025</w:t>
      </w:r>
      <w:r w:rsidR="000C095F" w:rsidRPr="00F5212D">
        <w:rPr>
          <w:rFonts w:ascii="Arial" w:hAnsi="Arial" w:cs="Arial"/>
          <w:bCs/>
          <w:sz w:val="22"/>
          <w:szCs w:val="22"/>
          <w:lang w:val="es-ES_tradnl"/>
        </w:rPr>
        <w:t>.</w:t>
      </w:r>
    </w:p>
    <w:p w14:paraId="2C9BCE79" w14:textId="2610933C" w:rsidR="003A45FC" w:rsidRDefault="003A45FC">
      <w:pPr>
        <w:jc w:val="both"/>
        <w:rPr>
          <w:rFonts w:cs="Arial"/>
        </w:rPr>
      </w:pPr>
    </w:p>
    <w:p w14:paraId="64ED1FEA" w14:textId="77EE39E8" w:rsidR="00691A11" w:rsidRDefault="00691A11">
      <w:pPr>
        <w:jc w:val="both"/>
        <w:rPr>
          <w:rFonts w:cs="Arial"/>
        </w:rPr>
      </w:pPr>
    </w:p>
    <w:p w14:paraId="09307AB0" w14:textId="23DF59BA" w:rsidR="00691A11" w:rsidRDefault="00691A11">
      <w:pPr>
        <w:jc w:val="both"/>
        <w:rPr>
          <w:rFonts w:cs="Arial"/>
        </w:rPr>
      </w:pPr>
    </w:p>
    <w:p w14:paraId="4A81F95B" w14:textId="7747E827" w:rsidR="00691A11" w:rsidRDefault="00691A11">
      <w:pPr>
        <w:jc w:val="both"/>
        <w:rPr>
          <w:rFonts w:cs="Arial"/>
        </w:rPr>
      </w:pPr>
    </w:p>
    <w:p w14:paraId="1CA2270B" w14:textId="13C082AD" w:rsidR="00691A11" w:rsidRDefault="00691A11">
      <w:pPr>
        <w:jc w:val="both"/>
        <w:rPr>
          <w:rFonts w:cs="Arial"/>
        </w:rPr>
      </w:pPr>
    </w:p>
    <w:sectPr w:rsidR="00691A11" w:rsidSect="00457500">
      <w:headerReference w:type="even" r:id="rId11"/>
      <w:headerReference w:type="default" r:id="rId12"/>
      <w:footerReference w:type="even" r:id="rId13"/>
      <w:footerReference w:type="default" r:id="rId14"/>
      <w:headerReference w:type="first" r:id="rId15"/>
      <w:footerReference w:type="first" r:id="rId16"/>
      <w:pgSz w:w="12240" w:h="15840"/>
      <w:pgMar w:top="1134" w:right="1418" w:bottom="1985" w:left="1418"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2A1C9" w14:textId="77777777" w:rsidR="009B6E07" w:rsidRDefault="009B6E07" w:rsidP="00602906">
      <w:r>
        <w:separator/>
      </w:r>
    </w:p>
  </w:endnote>
  <w:endnote w:type="continuationSeparator" w:id="0">
    <w:p w14:paraId="28347707" w14:textId="77777777" w:rsidR="009B6E07" w:rsidRDefault="009B6E07"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C9F4" w14:textId="77777777" w:rsidR="00BF067D" w:rsidRDefault="00BF06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4D14" w14:textId="0A1B43DC" w:rsidR="002C695A" w:rsidRDefault="00940D82" w:rsidP="002C695A">
    <w:pPr>
      <w:rPr>
        <w:rFonts w:ascii="Calibri" w:hAnsi="Calibri" w:cs="Browallia New"/>
        <w:b/>
        <w:color w:val="4F81BD" w:themeColor="accent1"/>
        <w:sz w:val="18"/>
        <w:szCs w:val="20"/>
      </w:rPr>
    </w:pPr>
    <w:r>
      <w:rPr>
        <w:noProof/>
      </w:rPr>
      <w:drawing>
        <wp:anchor distT="0" distB="0" distL="114300" distR="114300" simplePos="0" relativeHeight="251661312" behindDoc="0" locked="0" layoutInCell="1" allowOverlap="1" wp14:anchorId="530701DF" wp14:editId="42D1121D">
          <wp:simplePos x="0" y="0"/>
          <wp:positionH relativeFrom="page">
            <wp:posOffset>4333875</wp:posOffset>
          </wp:positionH>
          <wp:positionV relativeFrom="paragraph">
            <wp:posOffset>-281940</wp:posOffset>
          </wp:positionV>
          <wp:extent cx="3094254" cy="314325"/>
          <wp:effectExtent l="0" t="0" r="0" b="0"/>
          <wp:wrapNone/>
          <wp:docPr id="1560642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150048"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4254" cy="314325"/>
                  </a:xfrm>
                  <a:prstGeom prst="rect">
                    <a:avLst/>
                  </a:prstGeom>
                </pic:spPr>
              </pic:pic>
            </a:graphicData>
          </a:graphic>
          <wp14:sizeRelH relativeFrom="page">
            <wp14:pctWidth>0</wp14:pctWidth>
          </wp14:sizeRelH>
          <wp14:sizeRelV relativeFrom="page">
            <wp14:pctHeight>0</wp14:pctHeight>
          </wp14:sizeRelV>
        </wp:anchor>
      </w:drawing>
    </w:r>
    <w:r w:rsidR="00ED0AF0">
      <w:rPr>
        <w:noProof/>
      </w:rPr>
      <mc:AlternateContent>
        <mc:Choice Requires="wps">
          <w:drawing>
            <wp:anchor distT="0" distB="0" distL="114300" distR="114300" simplePos="0" relativeHeight="251659264" behindDoc="0" locked="0" layoutInCell="1" allowOverlap="1" wp14:anchorId="1ACAF5EA" wp14:editId="3B31A615">
              <wp:simplePos x="0" y="0"/>
              <wp:positionH relativeFrom="column">
                <wp:posOffset>-361950</wp:posOffset>
              </wp:positionH>
              <wp:positionV relativeFrom="paragraph">
                <wp:posOffset>-280035</wp:posOffset>
              </wp:positionV>
              <wp:extent cx="3923818" cy="474562"/>
              <wp:effectExtent l="0" t="0" r="0" b="0"/>
              <wp:wrapNone/>
              <wp:docPr id="225285429" name="Cuadro de texto 2"/>
              <wp:cNvGraphicFramePr/>
              <a:graphic xmlns:a="http://schemas.openxmlformats.org/drawingml/2006/main">
                <a:graphicData uri="http://schemas.microsoft.com/office/word/2010/wordprocessingShape">
                  <wps:wsp>
                    <wps:cNvSpPr txBox="1"/>
                    <wps:spPr>
                      <a:xfrm>
                        <a:off x="0" y="0"/>
                        <a:ext cx="3923818" cy="474562"/>
                      </a:xfrm>
                      <a:prstGeom prst="rect">
                        <a:avLst/>
                      </a:prstGeom>
                      <a:noFill/>
                      <a:ln w="6350">
                        <a:noFill/>
                      </a:ln>
                    </wps:spPr>
                    <wps:txbx>
                      <w:txbxContent>
                        <w:p w14:paraId="245276AA" w14:textId="77777777" w:rsidR="00ED0AF0" w:rsidRDefault="00ED0AF0" w:rsidP="00ED0AF0">
                          <w:pPr>
                            <w:shd w:val="clear" w:color="auto" w:fill="FFFFFF"/>
                            <w:jc w:val="both"/>
                            <w:rPr>
                              <w:rFonts w:asciiTheme="majorHAnsi" w:eastAsia="Verdana" w:hAnsiTheme="majorHAnsi" w:cstheme="majorHAnsi"/>
                              <w:sz w:val="18"/>
                            </w:rPr>
                          </w:pPr>
                          <w:r>
                            <w:rPr>
                              <w:rFonts w:asciiTheme="majorHAnsi" w:eastAsia="Verdana" w:hAnsiTheme="majorHAnsi" w:cstheme="majorHAnsi"/>
                              <w:sz w:val="18"/>
                            </w:rPr>
                            <w:t>www.archivonacional.go.cr        Tel: (506) 2283-1400       Fax: (506) 2234-7312</w:t>
                          </w:r>
                        </w:p>
                        <w:p w14:paraId="0A9F2F81" w14:textId="77777777" w:rsidR="00ED0AF0" w:rsidRDefault="00ED0AF0" w:rsidP="00ED0AF0">
                          <w:r>
                            <w:rPr>
                              <w:rFonts w:asciiTheme="majorHAnsi" w:eastAsia="Verdana" w:hAnsiTheme="majorHAnsi" w:cstheme="majorHAnsi"/>
                              <w:sz w:val="18"/>
                            </w:rPr>
                            <w:t xml:space="preserve">Curridabat, 900 </w:t>
                          </w:r>
                          <w:proofErr w:type="spellStart"/>
                          <w:r>
                            <w:rPr>
                              <w:rFonts w:asciiTheme="majorHAnsi" w:eastAsia="Verdana" w:hAnsiTheme="majorHAnsi" w:cstheme="majorHAnsi"/>
                              <w:sz w:val="18"/>
                            </w:rPr>
                            <w:t>mts</w:t>
                          </w:r>
                          <w:proofErr w:type="spellEnd"/>
                          <w:r>
                            <w:rPr>
                              <w:rFonts w:asciiTheme="majorHAnsi" w:eastAsia="Verdana" w:hAnsiTheme="majorHAnsi" w:cstheme="majorHAnsi"/>
                              <w:sz w:val="18"/>
                            </w:rPr>
                            <w:t xml:space="preserve"> sur y 150 </w:t>
                          </w:r>
                          <w:proofErr w:type="spellStart"/>
                          <w:r>
                            <w:rPr>
                              <w:rFonts w:asciiTheme="majorHAnsi" w:eastAsia="Verdana" w:hAnsiTheme="majorHAnsi" w:cstheme="majorHAnsi"/>
                              <w:sz w:val="18"/>
                            </w:rPr>
                            <w:t>mts</w:t>
                          </w:r>
                          <w:proofErr w:type="spellEnd"/>
                          <w:r>
                            <w:rPr>
                              <w:rFonts w:asciiTheme="majorHAnsi" w:eastAsia="Verdana" w:hAnsiTheme="majorHAnsi" w:cstheme="majorHAnsi"/>
                              <w:sz w:val="18"/>
                            </w:rPr>
                            <w:t xml:space="preserve"> oeste de Plaza del Sol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CAF5EA" id="_x0000_t202" coordsize="21600,21600" o:spt="202" path="m,l,21600r21600,l21600,xe">
              <v:stroke joinstyle="miter"/>
              <v:path gradientshapeok="t" o:connecttype="rect"/>
            </v:shapetype>
            <v:shape id="Cuadro de texto 2" o:spid="_x0000_s1026" type="#_x0000_t202" style="position:absolute;margin-left:-28.5pt;margin-top:-22.05pt;width:308.95pt;height:3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" filled="f" stroked="f" strokeweight=".5pt">
              <v:textbox>
                <w:txbxContent>
                  <w:p w14:paraId="245276AA" w14:textId="77777777" w:rsidR="00ED0AF0" w:rsidRDefault="00ED0AF0" w:rsidP="00ED0AF0">
                    <w:pPr>
                      <w:shd w:val="clear" w:color="auto" w:fill="FFFFFF"/>
                      <w:jc w:val="both"/>
                      <w:rPr>
                        <w:rFonts w:asciiTheme="majorHAnsi" w:eastAsia="Verdana" w:hAnsiTheme="majorHAnsi" w:cstheme="majorHAnsi"/>
                        <w:sz w:val="18"/>
                      </w:rPr>
                    </w:pPr>
                    <w:r>
                      <w:rPr>
                        <w:rFonts w:asciiTheme="majorHAnsi" w:eastAsia="Verdana" w:hAnsiTheme="majorHAnsi" w:cstheme="majorHAnsi"/>
                        <w:sz w:val="18"/>
                      </w:rPr>
                      <w:t>www.archivonacional.go.cr        Tel: (506) 2283-1400       Fax: (506) 2234-7312</w:t>
                    </w:r>
                  </w:p>
                  <w:p w14:paraId="0A9F2F81" w14:textId="77777777" w:rsidR="00ED0AF0" w:rsidRDefault="00ED0AF0" w:rsidP="00ED0AF0">
                    <w:r>
                      <w:rPr>
                        <w:rFonts w:asciiTheme="majorHAnsi" w:eastAsia="Verdana" w:hAnsiTheme="majorHAnsi" w:cstheme="majorHAnsi"/>
                        <w:sz w:val="18"/>
                      </w:rPr>
                      <w:t xml:space="preserve">Curridabat, 900 </w:t>
                    </w:r>
                    <w:proofErr w:type="spellStart"/>
                    <w:r>
                      <w:rPr>
                        <w:rFonts w:asciiTheme="majorHAnsi" w:eastAsia="Verdana" w:hAnsiTheme="majorHAnsi" w:cstheme="majorHAnsi"/>
                        <w:sz w:val="18"/>
                      </w:rPr>
                      <w:t>mts</w:t>
                    </w:r>
                    <w:proofErr w:type="spellEnd"/>
                    <w:r>
                      <w:rPr>
                        <w:rFonts w:asciiTheme="majorHAnsi" w:eastAsia="Verdana" w:hAnsiTheme="majorHAnsi" w:cstheme="majorHAnsi"/>
                        <w:sz w:val="18"/>
                      </w:rPr>
                      <w:t xml:space="preserve"> sur y 150 </w:t>
                    </w:r>
                    <w:proofErr w:type="spellStart"/>
                    <w:r>
                      <w:rPr>
                        <w:rFonts w:asciiTheme="majorHAnsi" w:eastAsia="Verdana" w:hAnsiTheme="majorHAnsi" w:cstheme="majorHAnsi"/>
                        <w:sz w:val="18"/>
                      </w:rPr>
                      <w:t>mts</w:t>
                    </w:r>
                    <w:proofErr w:type="spellEnd"/>
                    <w:r>
                      <w:rPr>
                        <w:rFonts w:asciiTheme="majorHAnsi" w:eastAsia="Verdana" w:hAnsiTheme="majorHAnsi" w:cstheme="majorHAnsi"/>
                        <w:sz w:val="18"/>
                      </w:rPr>
                      <w:t xml:space="preserve"> oeste de Plaza del Sol</w:t>
                    </w:r>
                  </w:p>
                </w:txbxContent>
              </v:textbox>
            </v:shape>
          </w:pict>
        </mc:Fallback>
      </mc:AlternateContent>
    </w:r>
  </w:p>
  <w:p w14:paraId="6E9EC8D0" w14:textId="03D11303" w:rsidR="002C695A" w:rsidRPr="00602906" w:rsidRDefault="002C695A" w:rsidP="002C695A">
    <w:pPr>
      <w:numPr>
        <w:ilvl w:val="0"/>
        <w:numId w:val="1"/>
      </w:numPr>
      <w:rPr>
        <w:rFonts w:ascii="Calibri" w:hAnsi="Calibri" w:cs="Browallia New"/>
        <w:b/>
        <w:bCs/>
        <w:color w:val="4F81BD" w:themeColor="accent1"/>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C285" w14:textId="77777777" w:rsidR="00BF067D" w:rsidRDefault="00BF06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E1AF1" w14:textId="77777777" w:rsidR="009B6E07" w:rsidRDefault="009B6E07" w:rsidP="00602906">
      <w:r>
        <w:separator/>
      </w:r>
    </w:p>
  </w:footnote>
  <w:footnote w:type="continuationSeparator" w:id="0">
    <w:p w14:paraId="7E51CFD2" w14:textId="77777777" w:rsidR="009B6E07" w:rsidRDefault="009B6E07" w:rsidP="0060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58F5A" w14:textId="77777777" w:rsidR="00BF067D" w:rsidRDefault="00BF06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5"/>
      <w:gridCol w:w="3135"/>
      <w:gridCol w:w="3135"/>
    </w:tblGrid>
    <w:tr w:rsidR="214FE200" w14:paraId="7BF6E05B" w14:textId="77777777" w:rsidTr="214FE200">
      <w:tc>
        <w:tcPr>
          <w:tcW w:w="3135" w:type="dxa"/>
        </w:tcPr>
        <w:p w14:paraId="41CBCDD9" w14:textId="70960895" w:rsidR="214FE200" w:rsidRDefault="214FE200" w:rsidP="214FE200">
          <w:pPr>
            <w:pStyle w:val="Encabezado"/>
            <w:ind w:left="-115"/>
          </w:pPr>
        </w:p>
      </w:tc>
      <w:tc>
        <w:tcPr>
          <w:tcW w:w="3135" w:type="dxa"/>
        </w:tcPr>
        <w:p w14:paraId="50E2D572" w14:textId="74380F2D" w:rsidR="214FE200" w:rsidRDefault="214FE200" w:rsidP="214FE200">
          <w:pPr>
            <w:pStyle w:val="Encabezado"/>
            <w:jc w:val="center"/>
          </w:pPr>
        </w:p>
      </w:tc>
      <w:tc>
        <w:tcPr>
          <w:tcW w:w="3135" w:type="dxa"/>
        </w:tcPr>
        <w:p w14:paraId="287ACB1C" w14:textId="76BB0B1E" w:rsidR="214FE200" w:rsidRDefault="214FE200" w:rsidP="214FE200">
          <w:pPr>
            <w:pStyle w:val="Encabezado"/>
            <w:ind w:right="-115"/>
            <w:jc w:val="right"/>
          </w:pPr>
        </w:p>
      </w:tc>
    </w:tr>
  </w:tbl>
  <w:p w14:paraId="685E6D80" w14:textId="116E6150" w:rsidR="214FE200" w:rsidRDefault="214FE200" w:rsidP="214FE20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E973" w14:textId="77777777" w:rsidR="00BF067D" w:rsidRDefault="00BF06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15:restartNumberingAfterBreak="0">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15:restartNumberingAfterBreak="0">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15:restartNumberingAfterBreak="0">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15:restartNumberingAfterBreak="0">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E847BE5"/>
    <w:multiLevelType w:val="hybridMultilevel"/>
    <w:tmpl w:val="AEEAC8EA"/>
    <w:lvl w:ilvl="0" w:tplc="72F0CC32">
      <w:start w:val="1"/>
      <w:numFmt w:val="decimal"/>
      <w:lvlText w:val="%1-"/>
      <w:lvlJc w:val="left"/>
      <w:pPr>
        <w:ind w:left="720" w:hanging="360"/>
      </w:pPr>
      <w:rPr>
        <w:rFonts w:ascii="Arial" w:hAnsi="Arial" w:cs="Arial" w:hint="default"/>
        <w:color w:val="333333"/>
        <w:sz w:val="22"/>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F863CEB"/>
    <w:multiLevelType w:val="multilevel"/>
    <w:tmpl w:val="98C6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4BA00645"/>
    <w:multiLevelType w:val="multilevel"/>
    <w:tmpl w:val="4DD65E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16cid:durableId="419526812">
    <w:abstractNumId w:val="0"/>
  </w:num>
  <w:num w:numId="2" w16cid:durableId="210823364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6562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94764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506771">
    <w:abstractNumId w:val="10"/>
  </w:num>
  <w:num w:numId="6" w16cid:durableId="1737121384">
    <w:abstractNumId w:val="11"/>
  </w:num>
  <w:num w:numId="7" w16cid:durableId="81372201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06"/>
    <w:rsid w:val="00025D9F"/>
    <w:rsid w:val="00031033"/>
    <w:rsid w:val="0003139E"/>
    <w:rsid w:val="000329EC"/>
    <w:rsid w:val="000335CF"/>
    <w:rsid w:val="00043800"/>
    <w:rsid w:val="00043A21"/>
    <w:rsid w:val="00045603"/>
    <w:rsid w:val="00053AAB"/>
    <w:rsid w:val="00060893"/>
    <w:rsid w:val="00062D90"/>
    <w:rsid w:val="000636D7"/>
    <w:rsid w:val="000637E4"/>
    <w:rsid w:val="00077CDB"/>
    <w:rsid w:val="00081139"/>
    <w:rsid w:val="000816E5"/>
    <w:rsid w:val="00082FF3"/>
    <w:rsid w:val="00083BC1"/>
    <w:rsid w:val="00087CB1"/>
    <w:rsid w:val="00090345"/>
    <w:rsid w:val="000A2019"/>
    <w:rsid w:val="000A2A06"/>
    <w:rsid w:val="000A4AB7"/>
    <w:rsid w:val="000B35EE"/>
    <w:rsid w:val="000B37FA"/>
    <w:rsid w:val="000B4036"/>
    <w:rsid w:val="000C095F"/>
    <w:rsid w:val="000C156B"/>
    <w:rsid w:val="000C55B0"/>
    <w:rsid w:val="000E505A"/>
    <w:rsid w:val="000F036A"/>
    <w:rsid w:val="000F1AC5"/>
    <w:rsid w:val="000F2CB9"/>
    <w:rsid w:val="000F4B19"/>
    <w:rsid w:val="00100707"/>
    <w:rsid w:val="00100B71"/>
    <w:rsid w:val="001013C9"/>
    <w:rsid w:val="00102082"/>
    <w:rsid w:val="00107959"/>
    <w:rsid w:val="001124F9"/>
    <w:rsid w:val="00121DC6"/>
    <w:rsid w:val="001331FD"/>
    <w:rsid w:val="00134465"/>
    <w:rsid w:val="00136788"/>
    <w:rsid w:val="00144209"/>
    <w:rsid w:val="00144ABD"/>
    <w:rsid w:val="00147C2B"/>
    <w:rsid w:val="001663D5"/>
    <w:rsid w:val="0016679D"/>
    <w:rsid w:val="0018675A"/>
    <w:rsid w:val="00191459"/>
    <w:rsid w:val="00197BF9"/>
    <w:rsid w:val="001A3E41"/>
    <w:rsid w:val="001D3290"/>
    <w:rsid w:val="001D6760"/>
    <w:rsid w:val="001F3DCB"/>
    <w:rsid w:val="0020017C"/>
    <w:rsid w:val="00200B39"/>
    <w:rsid w:val="0021054A"/>
    <w:rsid w:val="00210B51"/>
    <w:rsid w:val="002200A9"/>
    <w:rsid w:val="0022110F"/>
    <w:rsid w:val="002236F2"/>
    <w:rsid w:val="00225778"/>
    <w:rsid w:val="00225783"/>
    <w:rsid w:val="00226AB1"/>
    <w:rsid w:val="00227304"/>
    <w:rsid w:val="00227649"/>
    <w:rsid w:val="00231BF7"/>
    <w:rsid w:val="0023202B"/>
    <w:rsid w:val="00234F83"/>
    <w:rsid w:val="00236F86"/>
    <w:rsid w:val="00240C66"/>
    <w:rsid w:val="00250F0A"/>
    <w:rsid w:val="002562E6"/>
    <w:rsid w:val="002647B0"/>
    <w:rsid w:val="002676D8"/>
    <w:rsid w:val="002724EB"/>
    <w:rsid w:val="00275E24"/>
    <w:rsid w:val="00281217"/>
    <w:rsid w:val="00285EAE"/>
    <w:rsid w:val="00291E42"/>
    <w:rsid w:val="00294497"/>
    <w:rsid w:val="002961DE"/>
    <w:rsid w:val="00296625"/>
    <w:rsid w:val="00297B6A"/>
    <w:rsid w:val="002A0CF5"/>
    <w:rsid w:val="002A211A"/>
    <w:rsid w:val="002B2F5D"/>
    <w:rsid w:val="002B54C3"/>
    <w:rsid w:val="002C6619"/>
    <w:rsid w:val="002C695A"/>
    <w:rsid w:val="002D32AB"/>
    <w:rsid w:val="002D4823"/>
    <w:rsid w:val="002E5067"/>
    <w:rsid w:val="002E5C19"/>
    <w:rsid w:val="002F027B"/>
    <w:rsid w:val="002F77C8"/>
    <w:rsid w:val="003036A7"/>
    <w:rsid w:val="003100B0"/>
    <w:rsid w:val="003102CD"/>
    <w:rsid w:val="003102DA"/>
    <w:rsid w:val="003130BB"/>
    <w:rsid w:val="003151C5"/>
    <w:rsid w:val="00321579"/>
    <w:rsid w:val="00332A14"/>
    <w:rsid w:val="00336095"/>
    <w:rsid w:val="0033748E"/>
    <w:rsid w:val="00343260"/>
    <w:rsid w:val="003461FD"/>
    <w:rsid w:val="0034671D"/>
    <w:rsid w:val="0035607E"/>
    <w:rsid w:val="00362867"/>
    <w:rsid w:val="003702DE"/>
    <w:rsid w:val="003755B0"/>
    <w:rsid w:val="00391036"/>
    <w:rsid w:val="0039592A"/>
    <w:rsid w:val="00396FE4"/>
    <w:rsid w:val="003A2B54"/>
    <w:rsid w:val="003A36DF"/>
    <w:rsid w:val="003A3E49"/>
    <w:rsid w:val="003A45FC"/>
    <w:rsid w:val="003B26D9"/>
    <w:rsid w:val="003B4B13"/>
    <w:rsid w:val="003B5B50"/>
    <w:rsid w:val="003B7978"/>
    <w:rsid w:val="003C5DBD"/>
    <w:rsid w:val="003D7170"/>
    <w:rsid w:val="003E07BB"/>
    <w:rsid w:val="003E0B28"/>
    <w:rsid w:val="003E3E45"/>
    <w:rsid w:val="003F2363"/>
    <w:rsid w:val="003F29DC"/>
    <w:rsid w:val="003F2ABE"/>
    <w:rsid w:val="003F2FBE"/>
    <w:rsid w:val="00407A59"/>
    <w:rsid w:val="00427BD6"/>
    <w:rsid w:val="00443518"/>
    <w:rsid w:val="00443CD6"/>
    <w:rsid w:val="00450BD1"/>
    <w:rsid w:val="004523DF"/>
    <w:rsid w:val="00453FD1"/>
    <w:rsid w:val="00457500"/>
    <w:rsid w:val="004634FA"/>
    <w:rsid w:val="00483E94"/>
    <w:rsid w:val="004901AC"/>
    <w:rsid w:val="00490DC9"/>
    <w:rsid w:val="004A48D9"/>
    <w:rsid w:val="004D07F1"/>
    <w:rsid w:val="004D1208"/>
    <w:rsid w:val="004E529F"/>
    <w:rsid w:val="004E62EC"/>
    <w:rsid w:val="004F2571"/>
    <w:rsid w:val="004F3142"/>
    <w:rsid w:val="004F5575"/>
    <w:rsid w:val="00502F9E"/>
    <w:rsid w:val="00503758"/>
    <w:rsid w:val="00516E80"/>
    <w:rsid w:val="00521B59"/>
    <w:rsid w:val="00521D9D"/>
    <w:rsid w:val="00526F81"/>
    <w:rsid w:val="005476E7"/>
    <w:rsid w:val="00550F08"/>
    <w:rsid w:val="00563F05"/>
    <w:rsid w:val="0057394D"/>
    <w:rsid w:val="0058076D"/>
    <w:rsid w:val="00582674"/>
    <w:rsid w:val="005833AE"/>
    <w:rsid w:val="00586D5F"/>
    <w:rsid w:val="005912B6"/>
    <w:rsid w:val="00594ED5"/>
    <w:rsid w:val="005966D3"/>
    <w:rsid w:val="00597B6D"/>
    <w:rsid w:val="005A091E"/>
    <w:rsid w:val="005A4AA0"/>
    <w:rsid w:val="005A5127"/>
    <w:rsid w:val="005A6B82"/>
    <w:rsid w:val="005B6374"/>
    <w:rsid w:val="005B6B9A"/>
    <w:rsid w:val="005C6A07"/>
    <w:rsid w:val="005D3C7E"/>
    <w:rsid w:val="005D64E9"/>
    <w:rsid w:val="005E3552"/>
    <w:rsid w:val="005E6E19"/>
    <w:rsid w:val="005F03DA"/>
    <w:rsid w:val="00602906"/>
    <w:rsid w:val="00603801"/>
    <w:rsid w:val="00610AB5"/>
    <w:rsid w:val="00612975"/>
    <w:rsid w:val="00621589"/>
    <w:rsid w:val="00623592"/>
    <w:rsid w:val="0062472C"/>
    <w:rsid w:val="006265B5"/>
    <w:rsid w:val="0063499D"/>
    <w:rsid w:val="00635C7D"/>
    <w:rsid w:val="00637416"/>
    <w:rsid w:val="00642467"/>
    <w:rsid w:val="00643A46"/>
    <w:rsid w:val="00660284"/>
    <w:rsid w:val="00672A74"/>
    <w:rsid w:val="00673314"/>
    <w:rsid w:val="006819E8"/>
    <w:rsid w:val="00682CD8"/>
    <w:rsid w:val="00691A11"/>
    <w:rsid w:val="00691E1D"/>
    <w:rsid w:val="006940DB"/>
    <w:rsid w:val="006B5D2E"/>
    <w:rsid w:val="006C3D9A"/>
    <w:rsid w:val="006C5356"/>
    <w:rsid w:val="006E532C"/>
    <w:rsid w:val="006E7965"/>
    <w:rsid w:val="006F246D"/>
    <w:rsid w:val="006F3355"/>
    <w:rsid w:val="006F774B"/>
    <w:rsid w:val="007062A0"/>
    <w:rsid w:val="00711B96"/>
    <w:rsid w:val="00712755"/>
    <w:rsid w:val="007211E4"/>
    <w:rsid w:val="007268F8"/>
    <w:rsid w:val="0073224F"/>
    <w:rsid w:val="00734D46"/>
    <w:rsid w:val="007516E4"/>
    <w:rsid w:val="007647D9"/>
    <w:rsid w:val="00773407"/>
    <w:rsid w:val="007747FB"/>
    <w:rsid w:val="00790EB9"/>
    <w:rsid w:val="00791652"/>
    <w:rsid w:val="007A32FA"/>
    <w:rsid w:val="007B28FE"/>
    <w:rsid w:val="007B4427"/>
    <w:rsid w:val="007B4B85"/>
    <w:rsid w:val="007C7953"/>
    <w:rsid w:val="007D07BA"/>
    <w:rsid w:val="007D2522"/>
    <w:rsid w:val="007D29AE"/>
    <w:rsid w:val="007D5E55"/>
    <w:rsid w:val="007D7F9E"/>
    <w:rsid w:val="007E74EE"/>
    <w:rsid w:val="007F3278"/>
    <w:rsid w:val="00804427"/>
    <w:rsid w:val="008120A4"/>
    <w:rsid w:val="008179EC"/>
    <w:rsid w:val="00820BB0"/>
    <w:rsid w:val="00824AB3"/>
    <w:rsid w:val="00831F8F"/>
    <w:rsid w:val="00833FB5"/>
    <w:rsid w:val="00836E21"/>
    <w:rsid w:val="00841BAE"/>
    <w:rsid w:val="0084341A"/>
    <w:rsid w:val="0084352F"/>
    <w:rsid w:val="00864018"/>
    <w:rsid w:val="008772F7"/>
    <w:rsid w:val="00877598"/>
    <w:rsid w:val="00882CCE"/>
    <w:rsid w:val="00883415"/>
    <w:rsid w:val="00891453"/>
    <w:rsid w:val="008B05C0"/>
    <w:rsid w:val="008B7B7D"/>
    <w:rsid w:val="008D5938"/>
    <w:rsid w:val="008F68C8"/>
    <w:rsid w:val="008F6B10"/>
    <w:rsid w:val="00900581"/>
    <w:rsid w:val="00902AEE"/>
    <w:rsid w:val="00905665"/>
    <w:rsid w:val="009136A0"/>
    <w:rsid w:val="00921FE7"/>
    <w:rsid w:val="009337A7"/>
    <w:rsid w:val="0093533C"/>
    <w:rsid w:val="00940D82"/>
    <w:rsid w:val="009430FE"/>
    <w:rsid w:val="00943DAD"/>
    <w:rsid w:val="0094591F"/>
    <w:rsid w:val="00947177"/>
    <w:rsid w:val="00954EC8"/>
    <w:rsid w:val="009600FA"/>
    <w:rsid w:val="00961F52"/>
    <w:rsid w:val="0096318C"/>
    <w:rsid w:val="0096603A"/>
    <w:rsid w:val="00983E3D"/>
    <w:rsid w:val="009857E4"/>
    <w:rsid w:val="0098729A"/>
    <w:rsid w:val="00995548"/>
    <w:rsid w:val="009A0613"/>
    <w:rsid w:val="009A0987"/>
    <w:rsid w:val="009B08D5"/>
    <w:rsid w:val="009B1D8F"/>
    <w:rsid w:val="009B6E07"/>
    <w:rsid w:val="009C1C90"/>
    <w:rsid w:val="009C4662"/>
    <w:rsid w:val="009D7310"/>
    <w:rsid w:val="009D7720"/>
    <w:rsid w:val="009D7D21"/>
    <w:rsid w:val="009E138F"/>
    <w:rsid w:val="009E4E65"/>
    <w:rsid w:val="009F1EBD"/>
    <w:rsid w:val="009F3A23"/>
    <w:rsid w:val="009F53C3"/>
    <w:rsid w:val="00A074ED"/>
    <w:rsid w:val="00A07EF0"/>
    <w:rsid w:val="00A1635C"/>
    <w:rsid w:val="00A16404"/>
    <w:rsid w:val="00A2712A"/>
    <w:rsid w:val="00A373B0"/>
    <w:rsid w:val="00A37C51"/>
    <w:rsid w:val="00A37D97"/>
    <w:rsid w:val="00A43578"/>
    <w:rsid w:val="00A60822"/>
    <w:rsid w:val="00A655D2"/>
    <w:rsid w:val="00A6609B"/>
    <w:rsid w:val="00A756C1"/>
    <w:rsid w:val="00A76AC4"/>
    <w:rsid w:val="00A822A2"/>
    <w:rsid w:val="00A841F1"/>
    <w:rsid w:val="00A85F1F"/>
    <w:rsid w:val="00A879F0"/>
    <w:rsid w:val="00A910E0"/>
    <w:rsid w:val="00A9277F"/>
    <w:rsid w:val="00AA0FA2"/>
    <w:rsid w:val="00AA2B7F"/>
    <w:rsid w:val="00AA4281"/>
    <w:rsid w:val="00AB04D2"/>
    <w:rsid w:val="00AB2438"/>
    <w:rsid w:val="00AB351E"/>
    <w:rsid w:val="00AB45D4"/>
    <w:rsid w:val="00AB5FA2"/>
    <w:rsid w:val="00AC174F"/>
    <w:rsid w:val="00AC42E2"/>
    <w:rsid w:val="00AD2E99"/>
    <w:rsid w:val="00AF215D"/>
    <w:rsid w:val="00AF5E02"/>
    <w:rsid w:val="00B01C5A"/>
    <w:rsid w:val="00B0280B"/>
    <w:rsid w:val="00B0502F"/>
    <w:rsid w:val="00B26D3D"/>
    <w:rsid w:val="00B30829"/>
    <w:rsid w:val="00B32942"/>
    <w:rsid w:val="00B3608F"/>
    <w:rsid w:val="00B53DCB"/>
    <w:rsid w:val="00B541E2"/>
    <w:rsid w:val="00B54CB0"/>
    <w:rsid w:val="00B76860"/>
    <w:rsid w:val="00B81342"/>
    <w:rsid w:val="00B81F9B"/>
    <w:rsid w:val="00B833D4"/>
    <w:rsid w:val="00B85BD2"/>
    <w:rsid w:val="00BA0924"/>
    <w:rsid w:val="00BB06DB"/>
    <w:rsid w:val="00BB7A16"/>
    <w:rsid w:val="00BC153E"/>
    <w:rsid w:val="00BC1B61"/>
    <w:rsid w:val="00BC46CF"/>
    <w:rsid w:val="00BC5DEC"/>
    <w:rsid w:val="00BD09E1"/>
    <w:rsid w:val="00BD2A50"/>
    <w:rsid w:val="00BD4ACA"/>
    <w:rsid w:val="00BF067D"/>
    <w:rsid w:val="00BF638B"/>
    <w:rsid w:val="00C00949"/>
    <w:rsid w:val="00C03ECF"/>
    <w:rsid w:val="00C075C7"/>
    <w:rsid w:val="00C11C07"/>
    <w:rsid w:val="00C159F0"/>
    <w:rsid w:val="00C160EC"/>
    <w:rsid w:val="00C17D14"/>
    <w:rsid w:val="00C202C6"/>
    <w:rsid w:val="00C20E61"/>
    <w:rsid w:val="00C22EC4"/>
    <w:rsid w:val="00C3319E"/>
    <w:rsid w:val="00C37319"/>
    <w:rsid w:val="00C50E86"/>
    <w:rsid w:val="00C55882"/>
    <w:rsid w:val="00C5626A"/>
    <w:rsid w:val="00C56C78"/>
    <w:rsid w:val="00C67ADF"/>
    <w:rsid w:val="00C7006D"/>
    <w:rsid w:val="00C74328"/>
    <w:rsid w:val="00C76A29"/>
    <w:rsid w:val="00C83B7B"/>
    <w:rsid w:val="00C83FC6"/>
    <w:rsid w:val="00C8499C"/>
    <w:rsid w:val="00C850AA"/>
    <w:rsid w:val="00C86662"/>
    <w:rsid w:val="00C86CDE"/>
    <w:rsid w:val="00C91994"/>
    <w:rsid w:val="00C927AF"/>
    <w:rsid w:val="00CA4285"/>
    <w:rsid w:val="00CB6885"/>
    <w:rsid w:val="00CC6320"/>
    <w:rsid w:val="00CD068B"/>
    <w:rsid w:val="00CD09FD"/>
    <w:rsid w:val="00CD3672"/>
    <w:rsid w:val="00CF4CF6"/>
    <w:rsid w:val="00CF7CBC"/>
    <w:rsid w:val="00D10712"/>
    <w:rsid w:val="00D21C0E"/>
    <w:rsid w:val="00D2420E"/>
    <w:rsid w:val="00D32339"/>
    <w:rsid w:val="00D36346"/>
    <w:rsid w:val="00D407F6"/>
    <w:rsid w:val="00D44580"/>
    <w:rsid w:val="00D57A23"/>
    <w:rsid w:val="00D638A1"/>
    <w:rsid w:val="00D71BB3"/>
    <w:rsid w:val="00D81121"/>
    <w:rsid w:val="00D96FB1"/>
    <w:rsid w:val="00DA3B2E"/>
    <w:rsid w:val="00DA4F63"/>
    <w:rsid w:val="00DA50CF"/>
    <w:rsid w:val="00DB51DE"/>
    <w:rsid w:val="00DC0CAB"/>
    <w:rsid w:val="00DC12F6"/>
    <w:rsid w:val="00DC6A1C"/>
    <w:rsid w:val="00DD17D2"/>
    <w:rsid w:val="00DD2C70"/>
    <w:rsid w:val="00DE1393"/>
    <w:rsid w:val="00DE36C9"/>
    <w:rsid w:val="00DE3DA9"/>
    <w:rsid w:val="00DF48E5"/>
    <w:rsid w:val="00E02D41"/>
    <w:rsid w:val="00E03AA7"/>
    <w:rsid w:val="00E0483C"/>
    <w:rsid w:val="00E05D8E"/>
    <w:rsid w:val="00E20D28"/>
    <w:rsid w:val="00E22AC3"/>
    <w:rsid w:val="00E33250"/>
    <w:rsid w:val="00E4347A"/>
    <w:rsid w:val="00E477D6"/>
    <w:rsid w:val="00E477F1"/>
    <w:rsid w:val="00E52BDC"/>
    <w:rsid w:val="00E556B2"/>
    <w:rsid w:val="00E62CBF"/>
    <w:rsid w:val="00E677E3"/>
    <w:rsid w:val="00E721F0"/>
    <w:rsid w:val="00E735AD"/>
    <w:rsid w:val="00E74362"/>
    <w:rsid w:val="00E75441"/>
    <w:rsid w:val="00E8485C"/>
    <w:rsid w:val="00E856B3"/>
    <w:rsid w:val="00E92498"/>
    <w:rsid w:val="00EA2D0E"/>
    <w:rsid w:val="00EB0669"/>
    <w:rsid w:val="00EB79B7"/>
    <w:rsid w:val="00EB7C4D"/>
    <w:rsid w:val="00EB7CFB"/>
    <w:rsid w:val="00EB7EF7"/>
    <w:rsid w:val="00EC35E5"/>
    <w:rsid w:val="00ED0AF0"/>
    <w:rsid w:val="00EE09B9"/>
    <w:rsid w:val="00EE6926"/>
    <w:rsid w:val="00F01C2F"/>
    <w:rsid w:val="00F05E8C"/>
    <w:rsid w:val="00F10106"/>
    <w:rsid w:val="00F10FD1"/>
    <w:rsid w:val="00F13C41"/>
    <w:rsid w:val="00F2227A"/>
    <w:rsid w:val="00F34B87"/>
    <w:rsid w:val="00F36F8B"/>
    <w:rsid w:val="00F5212D"/>
    <w:rsid w:val="00F54D29"/>
    <w:rsid w:val="00F5790B"/>
    <w:rsid w:val="00F62319"/>
    <w:rsid w:val="00F63494"/>
    <w:rsid w:val="00F8226C"/>
    <w:rsid w:val="00F847C2"/>
    <w:rsid w:val="00F90BF8"/>
    <w:rsid w:val="00F97071"/>
    <w:rsid w:val="00FA0E76"/>
    <w:rsid w:val="00FA14A8"/>
    <w:rsid w:val="00FA1C82"/>
    <w:rsid w:val="00FA3C76"/>
    <w:rsid w:val="00FA5CB5"/>
    <w:rsid w:val="00FA727E"/>
    <w:rsid w:val="00FB073F"/>
    <w:rsid w:val="00FB1696"/>
    <w:rsid w:val="00FB5F86"/>
    <w:rsid w:val="00FB71B0"/>
    <w:rsid w:val="00FC1C32"/>
    <w:rsid w:val="00FC69B5"/>
    <w:rsid w:val="00FD1AC9"/>
    <w:rsid w:val="00FD4A8E"/>
    <w:rsid w:val="00FF09A6"/>
    <w:rsid w:val="214FE200"/>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2ED3E"/>
  <w14:defaultImageDpi w14:val="300"/>
  <w15:docId w15:val="{E67A9870-A247-4357-8B45-C4C79B1F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949"/>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color w:val="auto"/>
      <w14:shadow w14:blurRad="50800" w14:dist="38100" w14:dir="2700000" w14:sx="100000" w14:sy="100000" w14:kx="0" w14:ky="0" w14:algn="tl">
        <w14:srgbClr w14:val="000000">
          <w14:alpha w14:val="60000"/>
        </w14:srgbClr>
      </w14:shadow>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color w:val="auto"/>
      <w14:shadow w14:blurRad="50800" w14:dist="38100" w14:dir="2700000" w14:sx="100000" w14:sy="100000" w14:kx="0" w14:ky="0" w14:algn="tl">
        <w14:srgbClr w14:val="000000">
          <w14:alpha w14:val="60000"/>
        </w14:srgbClr>
      </w14:shadow>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character" w:customStyle="1" w:styleId="Mencinsinresolver1">
    <w:name w:val="Mención sin resolver1"/>
    <w:basedOn w:val="Fuentedeprrafopredeter"/>
    <w:uiPriority w:val="99"/>
    <w:semiHidden/>
    <w:unhideWhenUsed/>
    <w:rsid w:val="00AA0FA2"/>
    <w:rPr>
      <w:color w:val="605E5C"/>
      <w:shd w:val="clear" w:color="auto" w:fill="E1DFDD"/>
    </w:rPr>
  </w:style>
  <w:style w:type="character" w:customStyle="1" w:styleId="details">
    <w:name w:val="details"/>
    <w:basedOn w:val="Fuentedeprrafopredeter"/>
    <w:rsid w:val="00FB073F"/>
  </w:style>
  <w:style w:type="table" w:customStyle="1" w:styleId="Tablaconcuadrcula1">
    <w:name w:val="Tabla con cuadrícula1"/>
    <w:basedOn w:val="Tablanormal"/>
    <w:next w:val="Tablaconcuadrcula"/>
    <w:uiPriority w:val="39"/>
    <w:qFormat/>
    <w:rsid w:val="00F8226C"/>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7F9E"/>
    <w:rPr>
      <w:color w:val="605E5C"/>
      <w:shd w:val="clear" w:color="auto" w:fill="E1DFDD"/>
    </w:rPr>
  </w:style>
  <w:style w:type="paragraph" w:customStyle="1" w:styleId="reference-code">
    <w:name w:val="reference-code"/>
    <w:basedOn w:val="Normal"/>
    <w:rsid w:val="00053AAB"/>
    <w:pPr>
      <w:spacing w:before="100" w:beforeAutospacing="1" w:after="100" w:afterAutospacing="1"/>
    </w:pPr>
    <w:rPr>
      <w:rFonts w:ascii="Times New Roman" w:hAnsi="Times New Roman"/>
      <w:sz w:val="24"/>
      <w:szCs w:val="24"/>
      <w:lang w:eastAsia="es-CR"/>
    </w:rPr>
  </w:style>
  <w:style w:type="character" w:customStyle="1" w:styleId="normaltextrun">
    <w:name w:val="normaltextrun"/>
    <w:basedOn w:val="Fuentedeprrafopredeter"/>
    <w:rsid w:val="00995548"/>
  </w:style>
  <w:style w:type="character" w:customStyle="1" w:styleId="eop">
    <w:name w:val="eop"/>
    <w:basedOn w:val="Fuentedeprrafopredeter"/>
    <w:rsid w:val="00995548"/>
  </w:style>
  <w:style w:type="character" w:customStyle="1" w:styleId="uv3um">
    <w:name w:val="uv3um"/>
    <w:basedOn w:val="Fuentedeprrafopredeter"/>
    <w:rsid w:val="00CD068B"/>
  </w:style>
  <w:style w:type="character" w:styleId="Refdecomentario">
    <w:name w:val="annotation reference"/>
    <w:basedOn w:val="Fuentedeprrafopredeter"/>
    <w:uiPriority w:val="99"/>
    <w:semiHidden/>
    <w:unhideWhenUsed/>
    <w:rsid w:val="009C1C90"/>
    <w:rPr>
      <w:sz w:val="16"/>
      <w:szCs w:val="16"/>
    </w:rPr>
  </w:style>
  <w:style w:type="paragraph" w:styleId="Textocomentario">
    <w:name w:val="annotation text"/>
    <w:basedOn w:val="Normal"/>
    <w:link w:val="TextocomentarioCar"/>
    <w:uiPriority w:val="99"/>
    <w:unhideWhenUsed/>
    <w:rsid w:val="009C1C90"/>
    <w:rPr>
      <w:sz w:val="20"/>
      <w:szCs w:val="20"/>
    </w:rPr>
  </w:style>
  <w:style w:type="character" w:customStyle="1" w:styleId="TextocomentarioCar">
    <w:name w:val="Texto comentario Car"/>
    <w:basedOn w:val="Fuentedeprrafopredeter"/>
    <w:link w:val="Textocomentario"/>
    <w:uiPriority w:val="99"/>
    <w:rsid w:val="009C1C90"/>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C1C90"/>
    <w:rPr>
      <w:b/>
      <w:bCs/>
    </w:rPr>
  </w:style>
  <w:style w:type="character" w:customStyle="1" w:styleId="AsuntodelcomentarioCar">
    <w:name w:val="Asunto del comentario Car"/>
    <w:basedOn w:val="TextocomentarioCar"/>
    <w:link w:val="Asuntodelcomentario"/>
    <w:uiPriority w:val="99"/>
    <w:semiHidden/>
    <w:rsid w:val="009C1C9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25259246">
      <w:bodyDiv w:val="1"/>
      <w:marLeft w:val="0"/>
      <w:marRight w:val="0"/>
      <w:marTop w:val="0"/>
      <w:marBottom w:val="0"/>
      <w:divBdr>
        <w:top w:val="none" w:sz="0" w:space="0" w:color="auto"/>
        <w:left w:val="none" w:sz="0" w:space="0" w:color="auto"/>
        <w:bottom w:val="none" w:sz="0" w:space="0" w:color="auto"/>
        <w:right w:val="none" w:sz="0" w:space="0" w:color="auto"/>
      </w:divBdr>
      <w:divsChild>
        <w:div w:id="671565815">
          <w:marLeft w:val="0"/>
          <w:marRight w:val="0"/>
          <w:marTop w:val="0"/>
          <w:marBottom w:val="0"/>
          <w:divBdr>
            <w:top w:val="none" w:sz="0" w:space="0" w:color="auto"/>
            <w:left w:val="none" w:sz="0" w:space="0" w:color="auto"/>
            <w:bottom w:val="none" w:sz="0" w:space="0" w:color="auto"/>
            <w:right w:val="none" w:sz="0" w:space="0" w:color="auto"/>
          </w:divBdr>
          <w:divsChild>
            <w:div w:id="1270351923">
              <w:marLeft w:val="0"/>
              <w:marRight w:val="0"/>
              <w:marTop w:val="0"/>
              <w:marBottom w:val="0"/>
              <w:divBdr>
                <w:top w:val="none" w:sz="0" w:space="0" w:color="auto"/>
                <w:left w:val="none" w:sz="0" w:space="0" w:color="auto"/>
                <w:bottom w:val="none" w:sz="0" w:space="0" w:color="auto"/>
                <w:right w:val="none" w:sz="0" w:space="0" w:color="auto"/>
              </w:divBdr>
            </w:div>
          </w:divsChild>
        </w:div>
        <w:div w:id="942762422">
          <w:marLeft w:val="0"/>
          <w:marRight w:val="0"/>
          <w:marTop w:val="0"/>
          <w:marBottom w:val="0"/>
          <w:divBdr>
            <w:top w:val="none" w:sz="0" w:space="0" w:color="auto"/>
            <w:left w:val="none" w:sz="0" w:space="0" w:color="auto"/>
            <w:bottom w:val="none" w:sz="0" w:space="0" w:color="auto"/>
            <w:right w:val="none" w:sz="0" w:space="0" w:color="auto"/>
          </w:divBdr>
          <w:divsChild>
            <w:div w:id="2033267216">
              <w:marLeft w:val="0"/>
              <w:marRight w:val="0"/>
              <w:marTop w:val="0"/>
              <w:marBottom w:val="0"/>
              <w:divBdr>
                <w:top w:val="none" w:sz="0" w:space="0" w:color="auto"/>
                <w:left w:val="none" w:sz="0" w:space="0" w:color="auto"/>
                <w:bottom w:val="none" w:sz="0" w:space="0" w:color="auto"/>
                <w:right w:val="single" w:sz="6" w:space="0" w:color="DADADA"/>
              </w:divBdr>
            </w:div>
          </w:divsChild>
        </w:div>
      </w:divsChild>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44512704">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327354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25033644">
      <w:bodyDiv w:val="1"/>
      <w:marLeft w:val="0"/>
      <w:marRight w:val="0"/>
      <w:marTop w:val="0"/>
      <w:marBottom w:val="0"/>
      <w:divBdr>
        <w:top w:val="none" w:sz="0" w:space="0" w:color="auto"/>
        <w:left w:val="none" w:sz="0" w:space="0" w:color="auto"/>
        <w:bottom w:val="none" w:sz="0" w:space="0" w:color="auto"/>
        <w:right w:val="none" w:sz="0" w:space="0" w:color="auto"/>
      </w:divBdr>
    </w:div>
    <w:div w:id="48759951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39250043">
      <w:bodyDiv w:val="1"/>
      <w:marLeft w:val="0"/>
      <w:marRight w:val="0"/>
      <w:marTop w:val="0"/>
      <w:marBottom w:val="0"/>
      <w:divBdr>
        <w:top w:val="none" w:sz="0" w:space="0" w:color="auto"/>
        <w:left w:val="none" w:sz="0" w:space="0" w:color="auto"/>
        <w:bottom w:val="none" w:sz="0" w:space="0" w:color="auto"/>
        <w:right w:val="none" w:sz="0" w:space="0" w:color="auto"/>
      </w:divBdr>
    </w:div>
    <w:div w:id="787313172">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180434824">
      <w:bodyDiv w:val="1"/>
      <w:marLeft w:val="0"/>
      <w:marRight w:val="0"/>
      <w:marTop w:val="0"/>
      <w:marBottom w:val="0"/>
      <w:divBdr>
        <w:top w:val="none" w:sz="0" w:space="0" w:color="auto"/>
        <w:left w:val="none" w:sz="0" w:space="0" w:color="auto"/>
        <w:bottom w:val="none" w:sz="0" w:space="0" w:color="auto"/>
        <w:right w:val="none" w:sz="0" w:space="0" w:color="auto"/>
      </w:divBdr>
      <w:divsChild>
        <w:div w:id="600527472">
          <w:marLeft w:val="0"/>
          <w:marRight w:val="0"/>
          <w:marTop w:val="0"/>
          <w:marBottom w:val="0"/>
          <w:divBdr>
            <w:top w:val="none" w:sz="0" w:space="0" w:color="auto"/>
            <w:left w:val="none" w:sz="0" w:space="0" w:color="auto"/>
            <w:bottom w:val="none" w:sz="0" w:space="0" w:color="auto"/>
            <w:right w:val="none" w:sz="0" w:space="0" w:color="auto"/>
          </w:divBdr>
          <w:divsChild>
            <w:div w:id="4399529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347828075">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390110119">
      <w:bodyDiv w:val="1"/>
      <w:marLeft w:val="0"/>
      <w:marRight w:val="0"/>
      <w:marTop w:val="0"/>
      <w:marBottom w:val="0"/>
      <w:divBdr>
        <w:top w:val="none" w:sz="0" w:space="0" w:color="auto"/>
        <w:left w:val="none" w:sz="0" w:space="0" w:color="auto"/>
        <w:bottom w:val="none" w:sz="0" w:space="0" w:color="auto"/>
        <w:right w:val="none" w:sz="0" w:space="0" w:color="auto"/>
      </w:divBdr>
      <w:divsChild>
        <w:div w:id="1812138980">
          <w:marLeft w:val="0"/>
          <w:marRight w:val="0"/>
          <w:marTop w:val="0"/>
          <w:marBottom w:val="0"/>
          <w:divBdr>
            <w:top w:val="none" w:sz="0" w:space="0" w:color="auto"/>
            <w:left w:val="none" w:sz="0" w:space="0" w:color="auto"/>
            <w:bottom w:val="none" w:sz="0" w:space="0" w:color="auto"/>
            <w:right w:val="none" w:sz="0" w:space="0" w:color="auto"/>
          </w:divBdr>
          <w:divsChild>
            <w:div w:id="21113163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71820507">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496460374">
      <w:bodyDiv w:val="1"/>
      <w:marLeft w:val="0"/>
      <w:marRight w:val="0"/>
      <w:marTop w:val="0"/>
      <w:marBottom w:val="0"/>
      <w:divBdr>
        <w:top w:val="none" w:sz="0" w:space="0" w:color="auto"/>
        <w:left w:val="none" w:sz="0" w:space="0" w:color="auto"/>
        <w:bottom w:val="none" w:sz="0" w:space="0" w:color="auto"/>
        <w:right w:val="none" w:sz="0" w:space="0" w:color="auto"/>
      </w:divBdr>
      <w:divsChild>
        <w:div w:id="60249985">
          <w:marLeft w:val="0"/>
          <w:marRight w:val="0"/>
          <w:marTop w:val="0"/>
          <w:marBottom w:val="0"/>
          <w:divBdr>
            <w:top w:val="none" w:sz="0" w:space="0" w:color="auto"/>
            <w:left w:val="none" w:sz="0" w:space="0" w:color="auto"/>
            <w:bottom w:val="none" w:sz="0" w:space="0" w:color="auto"/>
            <w:right w:val="none" w:sz="0" w:space="0" w:color="auto"/>
          </w:divBdr>
          <w:divsChild>
            <w:div w:id="498035553">
              <w:marLeft w:val="0"/>
              <w:marRight w:val="0"/>
              <w:marTop w:val="0"/>
              <w:marBottom w:val="0"/>
              <w:divBdr>
                <w:top w:val="none" w:sz="0" w:space="0" w:color="auto"/>
                <w:left w:val="none" w:sz="0" w:space="0" w:color="auto"/>
                <w:bottom w:val="none" w:sz="0" w:space="0" w:color="auto"/>
                <w:right w:val="none" w:sz="0" w:space="0" w:color="auto"/>
              </w:divBdr>
              <w:divsChild>
                <w:div w:id="633683322">
                  <w:marLeft w:val="0"/>
                  <w:marRight w:val="0"/>
                  <w:marTop w:val="0"/>
                  <w:marBottom w:val="0"/>
                  <w:divBdr>
                    <w:top w:val="none" w:sz="0" w:space="0" w:color="auto"/>
                    <w:left w:val="none" w:sz="0" w:space="0" w:color="auto"/>
                    <w:bottom w:val="none" w:sz="0" w:space="0" w:color="auto"/>
                    <w:right w:val="none" w:sz="0" w:space="0" w:color="auto"/>
                  </w:divBdr>
                  <w:divsChild>
                    <w:div w:id="16866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45594">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50991043">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50790906">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689870214">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816875471">
      <w:bodyDiv w:val="1"/>
      <w:marLeft w:val="0"/>
      <w:marRight w:val="0"/>
      <w:marTop w:val="0"/>
      <w:marBottom w:val="0"/>
      <w:divBdr>
        <w:top w:val="none" w:sz="0" w:space="0" w:color="auto"/>
        <w:left w:val="none" w:sz="0" w:space="0" w:color="auto"/>
        <w:bottom w:val="none" w:sz="0" w:space="0" w:color="auto"/>
        <w:right w:val="none" w:sz="0" w:space="0" w:color="auto"/>
      </w:divBdr>
    </w:div>
    <w:div w:id="1827553341">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 w:id="213112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u.ca/webfiles/IJCAMVol7No1Villega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focoop.go.cr/servicios-financiamiento" TargetMode="External"/><Relationship Id="rId4" Type="http://schemas.openxmlformats.org/officeDocument/2006/relationships/settings" Target="settings.xml"/><Relationship Id="rId9" Type="http://schemas.openxmlformats.org/officeDocument/2006/relationships/hyperlink" Target="https://base.socioeco.org/docs/unpan033284.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7C0D-B386-4F6B-99C5-A8FAA6B3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1228</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Rosibel Barboza Quirós</cp:lastModifiedBy>
  <cp:revision>22</cp:revision>
  <cp:lastPrinted>2017-03-21T21:31:00Z</cp:lastPrinted>
  <dcterms:created xsi:type="dcterms:W3CDTF">2025-01-28T17:07:00Z</dcterms:created>
  <dcterms:modified xsi:type="dcterms:W3CDTF">2025-02-24T18:20:00Z</dcterms:modified>
</cp:coreProperties>
</file>