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C6275" w14:textId="77777777" w:rsidR="000A61BE" w:rsidRPr="00713698" w:rsidRDefault="000A61BE" w:rsidP="002B299B">
      <w:pPr>
        <w:pStyle w:val="Textoindependiente"/>
        <w:spacing w:after="0"/>
        <w:jc w:val="center"/>
        <w:rPr>
          <w:rFonts w:ascii="Verdana" w:hAnsi="Verdana" w:cs="Arial"/>
          <w:b/>
          <w:bCs/>
          <w:sz w:val="20"/>
          <w:szCs w:val="20"/>
        </w:rPr>
      </w:pPr>
      <w:r w:rsidRPr="00713698">
        <w:rPr>
          <w:rFonts w:ascii="Verdana" w:hAnsi="Verdana" w:cs="Arial"/>
          <w:b/>
          <w:bCs/>
          <w:sz w:val="20"/>
          <w:szCs w:val="20"/>
        </w:rPr>
        <w:t>ENTRADA DESCRIPTIVA CON LA APLICACIÓN DE LA NORMA INTERNACIONAL ISAD (G)</w:t>
      </w:r>
    </w:p>
    <w:p w14:paraId="7979EFC0" w14:textId="77777777" w:rsidR="000A61BE" w:rsidRPr="00713698" w:rsidRDefault="000A61BE" w:rsidP="000A61BE">
      <w:pPr>
        <w:pStyle w:val="Style3"/>
        <w:tabs>
          <w:tab w:val="center" w:pos="4770"/>
          <w:tab w:val="left" w:pos="6780"/>
        </w:tabs>
        <w:adjustRightInd/>
        <w:jc w:val="center"/>
        <w:rPr>
          <w:rFonts w:ascii="Verdana" w:hAnsi="Verdana" w:cs="Arial"/>
          <w:b/>
          <w:bCs/>
          <w:lang w:val="es-ES_tradnl"/>
        </w:rPr>
      </w:pPr>
      <w:r w:rsidRPr="00713698">
        <w:rPr>
          <w:rFonts w:ascii="Verdana" w:eastAsia="SimSun" w:hAnsi="Verdana" w:cs="Arial"/>
          <w:b/>
          <w:bCs/>
          <w:lang w:val="es-ES_tradnl" w:eastAsia="es-CR"/>
        </w:rPr>
        <w:t>FONDO ÁLVARO MORALES RODRÍGUEZ</w:t>
      </w:r>
    </w:p>
    <w:p w14:paraId="55EFA35E" w14:textId="77777777" w:rsidR="000A61BE" w:rsidRPr="00713698" w:rsidRDefault="000A61BE" w:rsidP="000A61BE">
      <w:pPr>
        <w:pStyle w:val="Style3"/>
        <w:tabs>
          <w:tab w:val="center" w:pos="4770"/>
          <w:tab w:val="left" w:pos="6780"/>
        </w:tabs>
        <w:adjustRightInd/>
        <w:jc w:val="both"/>
        <w:rPr>
          <w:rFonts w:ascii="Verdana" w:hAnsi="Verdana" w:cs="Arial"/>
          <w:b/>
          <w:bCs/>
          <w:lang w:val="es-ES_tradnl"/>
        </w:rPr>
      </w:pPr>
    </w:p>
    <w:p w14:paraId="655B287C" w14:textId="77777777" w:rsidR="000A61BE" w:rsidRPr="00713698" w:rsidRDefault="000A61BE" w:rsidP="000A61BE">
      <w:pPr>
        <w:pStyle w:val="Style3"/>
        <w:tabs>
          <w:tab w:val="center" w:pos="4770"/>
          <w:tab w:val="left" w:pos="6780"/>
        </w:tabs>
        <w:adjustRightInd/>
        <w:jc w:val="both"/>
        <w:rPr>
          <w:rFonts w:ascii="Verdana" w:hAnsi="Verdana" w:cs="Arial"/>
          <w:b/>
          <w:bCs/>
          <w:lang w:val="es-ES_tradnl"/>
        </w:rPr>
      </w:pPr>
      <w:r w:rsidRPr="00713698">
        <w:rPr>
          <w:rFonts w:ascii="Verdana" w:hAnsi="Verdana" w:cs="Arial"/>
          <w:b/>
          <w:bCs/>
          <w:lang w:val="es-ES_tradnl"/>
        </w:rPr>
        <w:t>1. ÁREA DE IDENTIFICACIÓN</w:t>
      </w:r>
    </w:p>
    <w:p w14:paraId="752D06FE" w14:textId="77777777" w:rsidR="000A61BE" w:rsidRPr="00713698" w:rsidRDefault="000A61BE" w:rsidP="000A61BE">
      <w:pPr>
        <w:pStyle w:val="Style3"/>
        <w:tabs>
          <w:tab w:val="center" w:pos="4770"/>
          <w:tab w:val="left" w:pos="6780"/>
        </w:tabs>
        <w:adjustRightInd/>
        <w:ind w:left="1080"/>
        <w:jc w:val="both"/>
        <w:rPr>
          <w:rFonts w:ascii="Verdana" w:hAnsi="Verdana" w:cs="Arial"/>
          <w:b/>
          <w:lang w:val="es-ES_tradnl"/>
        </w:rPr>
      </w:pPr>
    </w:p>
    <w:p w14:paraId="5B723855" w14:textId="77777777" w:rsidR="000A61BE" w:rsidRPr="00713698" w:rsidRDefault="000A61BE" w:rsidP="000A61BE">
      <w:pPr>
        <w:numPr>
          <w:ilvl w:val="1"/>
          <w:numId w:val="1"/>
        </w:numPr>
        <w:suppressAutoHyphens w:val="0"/>
        <w:ind w:left="426" w:hanging="426"/>
        <w:jc w:val="both"/>
        <w:rPr>
          <w:rFonts w:ascii="Verdana" w:hAnsi="Verdana" w:cs="Arial"/>
          <w:b/>
          <w:sz w:val="20"/>
          <w:szCs w:val="20"/>
          <w:lang w:val="es-ES_tradnl"/>
        </w:rPr>
      </w:pPr>
      <w:r w:rsidRPr="00713698">
        <w:rPr>
          <w:rFonts w:ascii="Verdana" w:hAnsi="Verdana" w:cs="Arial"/>
          <w:b/>
          <w:sz w:val="20"/>
          <w:szCs w:val="20"/>
          <w:lang w:val="es-ES_tradnl"/>
        </w:rPr>
        <w:t>CÓDIGO DE REFERENCIA</w:t>
      </w:r>
      <w:r w:rsidRPr="00713698">
        <w:rPr>
          <w:rFonts w:ascii="Verdana" w:hAnsi="Verdana" w:cs="Arial"/>
          <w:sz w:val="20"/>
          <w:szCs w:val="20"/>
          <w:lang w:val="es-ES_tradnl"/>
        </w:rPr>
        <w:t>:</w:t>
      </w:r>
      <w:r w:rsidRPr="00713698">
        <w:rPr>
          <w:rFonts w:ascii="Verdana" w:hAnsi="Verdana" w:cs="Arial"/>
          <w:sz w:val="20"/>
          <w:szCs w:val="20"/>
        </w:rPr>
        <w:t>CR-AN-AH-AMR-00001-000087</w:t>
      </w:r>
    </w:p>
    <w:p w14:paraId="47E7EAAC" w14:textId="77777777" w:rsidR="000A61BE" w:rsidRPr="00713698" w:rsidRDefault="000A61BE" w:rsidP="000A61BE">
      <w:pPr>
        <w:ind w:left="426"/>
        <w:jc w:val="both"/>
        <w:rPr>
          <w:rFonts w:ascii="Verdana" w:hAnsi="Verdana" w:cs="Arial"/>
          <w:b/>
          <w:sz w:val="20"/>
          <w:szCs w:val="20"/>
          <w:lang w:val="es-ES_tradnl"/>
        </w:rPr>
      </w:pPr>
    </w:p>
    <w:p w14:paraId="2722A180" w14:textId="77777777" w:rsidR="000A61BE" w:rsidRPr="00713698" w:rsidRDefault="000A61BE" w:rsidP="000A61BE">
      <w:pPr>
        <w:numPr>
          <w:ilvl w:val="1"/>
          <w:numId w:val="2"/>
        </w:numPr>
        <w:suppressAutoHyphens w:val="0"/>
        <w:ind w:left="426" w:hanging="426"/>
        <w:jc w:val="both"/>
        <w:rPr>
          <w:rFonts w:ascii="Verdana" w:hAnsi="Verdana" w:cs="Arial"/>
          <w:sz w:val="20"/>
          <w:szCs w:val="20"/>
          <w:lang w:val="es-ES_tradnl"/>
        </w:rPr>
      </w:pPr>
      <w:r w:rsidRPr="00713698">
        <w:rPr>
          <w:rFonts w:ascii="Verdana" w:hAnsi="Verdana" w:cs="Arial"/>
          <w:b/>
          <w:sz w:val="20"/>
          <w:szCs w:val="20"/>
          <w:lang w:val="es-ES_tradnl"/>
        </w:rPr>
        <w:t>TÍTULO</w:t>
      </w:r>
      <w:r w:rsidRPr="00713698">
        <w:rPr>
          <w:rFonts w:ascii="Verdana" w:hAnsi="Verdana" w:cs="Arial"/>
          <w:sz w:val="20"/>
          <w:szCs w:val="20"/>
          <w:lang w:val="es-ES_tradnl"/>
        </w:rPr>
        <w:t>: Álvaro Morales Rodríguez</w:t>
      </w:r>
    </w:p>
    <w:p w14:paraId="769A7D3E" w14:textId="77777777" w:rsidR="000A61BE" w:rsidRPr="00713698" w:rsidRDefault="000A61BE" w:rsidP="000A61BE">
      <w:pPr>
        <w:ind w:left="426"/>
        <w:jc w:val="both"/>
        <w:rPr>
          <w:rFonts w:ascii="Verdana" w:hAnsi="Verdana" w:cs="Arial"/>
          <w:sz w:val="20"/>
          <w:szCs w:val="20"/>
          <w:lang w:val="es-ES_tradnl"/>
        </w:rPr>
      </w:pPr>
    </w:p>
    <w:p w14:paraId="1FC3BA3F" w14:textId="77777777" w:rsidR="000A61BE" w:rsidRPr="00713698" w:rsidRDefault="000A61BE" w:rsidP="000A61BE">
      <w:pPr>
        <w:numPr>
          <w:ilvl w:val="1"/>
          <w:numId w:val="2"/>
        </w:numPr>
        <w:suppressAutoHyphens w:val="0"/>
        <w:ind w:left="426" w:hanging="426"/>
        <w:jc w:val="both"/>
        <w:rPr>
          <w:rFonts w:ascii="Verdana" w:hAnsi="Verdana" w:cs="Arial"/>
          <w:sz w:val="20"/>
          <w:szCs w:val="20"/>
          <w:lang w:val="es-ES_tradnl"/>
        </w:rPr>
      </w:pPr>
      <w:r w:rsidRPr="00713698">
        <w:rPr>
          <w:rFonts w:ascii="Verdana" w:hAnsi="Verdana" w:cs="Arial"/>
          <w:b/>
          <w:sz w:val="20"/>
          <w:szCs w:val="20"/>
          <w:lang w:val="es-ES_tradnl"/>
        </w:rPr>
        <w:t>FECHA</w:t>
      </w:r>
      <w:r w:rsidRPr="00713698">
        <w:rPr>
          <w:rFonts w:ascii="Verdana" w:hAnsi="Verdana" w:cs="Arial"/>
          <w:sz w:val="20"/>
          <w:szCs w:val="20"/>
          <w:lang w:val="es-ES_tradnl"/>
        </w:rPr>
        <w:t xml:space="preserve"> </w:t>
      </w:r>
      <w:r w:rsidRPr="00713698">
        <w:rPr>
          <w:rFonts w:ascii="Verdana" w:hAnsi="Verdana" w:cs="Arial"/>
          <w:b/>
          <w:sz w:val="20"/>
          <w:szCs w:val="20"/>
          <w:lang w:val="es-ES_tradnl"/>
        </w:rPr>
        <w:t xml:space="preserve">(S): </w:t>
      </w:r>
      <w:r w:rsidRPr="00713698">
        <w:rPr>
          <w:rFonts w:ascii="Verdana" w:hAnsi="Verdana" w:cs="Arial"/>
          <w:sz w:val="20"/>
          <w:szCs w:val="20"/>
          <w:lang w:val="es-ES_tradnl"/>
        </w:rPr>
        <w:t>1950 2000</w:t>
      </w:r>
    </w:p>
    <w:p w14:paraId="32CCCD24" w14:textId="77777777" w:rsidR="000A61BE" w:rsidRPr="00713698" w:rsidRDefault="000A61BE" w:rsidP="000A61BE">
      <w:pPr>
        <w:ind w:left="426" w:hanging="426"/>
        <w:jc w:val="both"/>
        <w:rPr>
          <w:rFonts w:ascii="Verdana" w:hAnsi="Verdana" w:cs="Arial"/>
          <w:b/>
          <w:sz w:val="20"/>
          <w:szCs w:val="20"/>
          <w:lang w:val="es-ES_tradnl"/>
        </w:rPr>
      </w:pPr>
    </w:p>
    <w:p w14:paraId="75E6B824" w14:textId="77777777" w:rsidR="000A61BE" w:rsidRPr="00713698" w:rsidRDefault="000A61BE" w:rsidP="000A61BE">
      <w:pPr>
        <w:numPr>
          <w:ilvl w:val="1"/>
          <w:numId w:val="2"/>
        </w:numPr>
        <w:suppressAutoHyphens w:val="0"/>
        <w:ind w:left="426" w:hanging="426"/>
        <w:jc w:val="both"/>
        <w:rPr>
          <w:rFonts w:ascii="Verdana" w:hAnsi="Verdana" w:cs="Arial"/>
          <w:sz w:val="20"/>
          <w:szCs w:val="20"/>
          <w:lang w:val="es-ES_tradnl"/>
        </w:rPr>
      </w:pPr>
      <w:r w:rsidRPr="00713698">
        <w:rPr>
          <w:rFonts w:ascii="Verdana" w:hAnsi="Verdana" w:cs="Arial"/>
          <w:b/>
          <w:sz w:val="20"/>
          <w:szCs w:val="20"/>
          <w:lang w:val="es-ES_tradnl"/>
        </w:rPr>
        <w:t>NIVEL DE DESCRIPCIÓN:</w:t>
      </w:r>
      <w:r w:rsidRPr="00713698">
        <w:rPr>
          <w:rFonts w:ascii="Verdana" w:hAnsi="Verdana" w:cs="Arial"/>
          <w:sz w:val="20"/>
          <w:szCs w:val="20"/>
          <w:lang w:val="es-ES_tradnl"/>
        </w:rPr>
        <w:t xml:space="preserve"> Fondo </w:t>
      </w:r>
    </w:p>
    <w:p w14:paraId="2F3323A8" w14:textId="77777777" w:rsidR="000A61BE" w:rsidRPr="00713698" w:rsidRDefault="000A61BE" w:rsidP="000A61BE">
      <w:pPr>
        <w:ind w:left="426"/>
        <w:jc w:val="both"/>
        <w:rPr>
          <w:rFonts w:ascii="Verdana" w:hAnsi="Verdana" w:cs="Arial"/>
          <w:sz w:val="20"/>
          <w:szCs w:val="20"/>
          <w:lang w:val="es-ES_tradnl"/>
        </w:rPr>
      </w:pPr>
    </w:p>
    <w:p w14:paraId="57EBB122" w14:textId="77777777" w:rsidR="000A61BE" w:rsidRPr="00713698" w:rsidRDefault="000A61BE" w:rsidP="000A61BE">
      <w:pPr>
        <w:numPr>
          <w:ilvl w:val="1"/>
          <w:numId w:val="2"/>
        </w:numPr>
        <w:suppressAutoHyphens w:val="0"/>
        <w:ind w:left="426" w:hanging="426"/>
        <w:jc w:val="both"/>
        <w:rPr>
          <w:rFonts w:ascii="Verdana" w:hAnsi="Verdana" w:cs="Arial"/>
          <w:sz w:val="20"/>
          <w:szCs w:val="20"/>
          <w:lang w:val="es-ES_tradnl"/>
        </w:rPr>
      </w:pPr>
      <w:r w:rsidRPr="00713698">
        <w:rPr>
          <w:rFonts w:ascii="Verdana" w:hAnsi="Verdana" w:cs="Arial"/>
          <w:b/>
          <w:sz w:val="20"/>
          <w:szCs w:val="20"/>
          <w:lang w:val="es-ES_tradnl"/>
        </w:rPr>
        <w:t>VOLUMEN Y SOPORTE DE LA UNIDAD DE DESCRIPCIÓN:</w:t>
      </w:r>
      <w:r w:rsidRPr="00713698">
        <w:rPr>
          <w:rFonts w:ascii="Verdana" w:hAnsi="Verdana" w:cs="Arial"/>
          <w:sz w:val="20"/>
          <w:szCs w:val="20"/>
          <w:lang w:val="es-ES_tradnl"/>
        </w:rPr>
        <w:t xml:space="preserve"> 0.38 m: (2 cajas con 87 unidades documentales, 10 filmes en cintas de carrete abierto, 2 DVD).</w:t>
      </w:r>
    </w:p>
    <w:p w14:paraId="07F73BAC" w14:textId="77777777" w:rsidR="000A61BE" w:rsidRPr="00713698" w:rsidRDefault="000A61BE" w:rsidP="000A61BE">
      <w:pPr>
        <w:jc w:val="both"/>
        <w:rPr>
          <w:rFonts w:ascii="Verdana" w:hAnsi="Verdana" w:cs="Arial"/>
          <w:sz w:val="20"/>
          <w:szCs w:val="20"/>
          <w:lang w:val="es-ES_tradnl"/>
        </w:rPr>
      </w:pPr>
    </w:p>
    <w:p w14:paraId="32B8F28D" w14:textId="77777777" w:rsidR="000A61BE" w:rsidRPr="00713698" w:rsidRDefault="000A61BE" w:rsidP="000A61BE">
      <w:pPr>
        <w:jc w:val="both"/>
        <w:rPr>
          <w:rFonts w:ascii="Verdana" w:hAnsi="Verdana" w:cs="Arial"/>
          <w:b/>
          <w:bCs/>
          <w:sz w:val="20"/>
          <w:szCs w:val="20"/>
          <w:lang w:val="es-ES_tradnl"/>
        </w:rPr>
      </w:pPr>
      <w:r w:rsidRPr="00713698">
        <w:rPr>
          <w:rFonts w:ascii="Verdana" w:hAnsi="Verdana" w:cs="Arial"/>
          <w:b/>
          <w:bCs/>
          <w:sz w:val="20"/>
          <w:szCs w:val="20"/>
          <w:lang w:val="es-ES_tradnl"/>
        </w:rPr>
        <w:t>2. ÁREA DE CONTEXTO</w:t>
      </w:r>
    </w:p>
    <w:p w14:paraId="7C3DE67B" w14:textId="77777777" w:rsidR="000A61BE" w:rsidRPr="00713698" w:rsidRDefault="000A61BE" w:rsidP="000A61BE">
      <w:pPr>
        <w:jc w:val="both"/>
        <w:rPr>
          <w:rFonts w:ascii="Verdana" w:hAnsi="Verdana" w:cs="Arial"/>
          <w:b/>
          <w:bCs/>
          <w:sz w:val="20"/>
          <w:szCs w:val="20"/>
          <w:lang w:val="es-ES_tradnl"/>
        </w:rPr>
      </w:pPr>
    </w:p>
    <w:p w14:paraId="6DC00606" w14:textId="77777777" w:rsidR="000A61BE" w:rsidRPr="00713698" w:rsidRDefault="000A61BE" w:rsidP="000A61BE">
      <w:pPr>
        <w:pStyle w:val="Default"/>
        <w:jc w:val="both"/>
        <w:rPr>
          <w:rFonts w:ascii="Verdana" w:hAnsi="Verdana"/>
          <w:sz w:val="20"/>
          <w:szCs w:val="20"/>
          <w:lang w:val="es-ES_tradnl"/>
        </w:rPr>
      </w:pPr>
      <w:r w:rsidRPr="00713698">
        <w:rPr>
          <w:rFonts w:ascii="Verdana" w:hAnsi="Verdana"/>
          <w:b/>
          <w:sz w:val="20"/>
          <w:szCs w:val="20"/>
          <w:lang w:val="es-ES_tradnl"/>
        </w:rPr>
        <w:t>2.1 NOMBRE DEL O DE LOS PRODUCTOR (ES)/COLECCIONISTA (S):</w:t>
      </w:r>
      <w:r w:rsidRPr="00713698">
        <w:rPr>
          <w:rFonts w:ascii="Verdana" w:hAnsi="Verdana"/>
          <w:sz w:val="20"/>
          <w:szCs w:val="20"/>
          <w:lang w:val="es-ES_tradnl"/>
        </w:rPr>
        <w:t xml:space="preserve"> Álvaro Morales Rodríguez.</w:t>
      </w:r>
    </w:p>
    <w:p w14:paraId="7AB4126E" w14:textId="77777777" w:rsidR="000A61BE" w:rsidRPr="00713698" w:rsidRDefault="000A61BE" w:rsidP="000A61BE">
      <w:pPr>
        <w:pStyle w:val="Default"/>
        <w:jc w:val="both"/>
        <w:rPr>
          <w:rFonts w:ascii="Verdana" w:hAnsi="Verdana"/>
          <w:sz w:val="20"/>
          <w:szCs w:val="20"/>
        </w:rPr>
      </w:pPr>
    </w:p>
    <w:p w14:paraId="693408B5" w14:textId="77777777" w:rsidR="000A61BE" w:rsidRPr="00713698" w:rsidRDefault="000A61BE" w:rsidP="000A61BE">
      <w:pPr>
        <w:jc w:val="both"/>
        <w:rPr>
          <w:rFonts w:ascii="Verdana" w:hAnsi="Verdana" w:cs="Arial"/>
          <w:sz w:val="20"/>
          <w:szCs w:val="20"/>
          <w:lang w:val="es-ES_tradnl"/>
        </w:rPr>
      </w:pPr>
      <w:r w:rsidRPr="00713698">
        <w:rPr>
          <w:rFonts w:ascii="Verdana" w:hAnsi="Verdana" w:cs="Arial"/>
          <w:b/>
          <w:sz w:val="20"/>
          <w:szCs w:val="20"/>
          <w:lang w:val="es-ES_tradnl"/>
        </w:rPr>
        <w:t>2.2 HISTORIA INSTITUCIONAL/RESEÑA BIOGRÁFICA:</w:t>
      </w:r>
      <w:r w:rsidRPr="00713698">
        <w:rPr>
          <w:rFonts w:ascii="Verdana" w:hAnsi="Verdana" w:cs="Arial"/>
          <w:sz w:val="20"/>
          <w:szCs w:val="20"/>
          <w:lang w:val="es-ES_tradnl"/>
        </w:rPr>
        <w:t xml:space="preserve"> El señor Álvaro Morales Rodríguez es hijo del señor Guido Morales Moya y de la señora Daysi Rodríguez </w:t>
      </w:r>
      <w:proofErr w:type="spellStart"/>
      <w:r w:rsidRPr="00713698">
        <w:rPr>
          <w:rFonts w:ascii="Verdana" w:hAnsi="Verdana" w:cs="Arial"/>
          <w:sz w:val="20"/>
          <w:szCs w:val="20"/>
          <w:lang w:val="es-ES_tradnl"/>
        </w:rPr>
        <w:t>Solis</w:t>
      </w:r>
      <w:proofErr w:type="spellEnd"/>
      <w:r w:rsidRPr="00713698">
        <w:rPr>
          <w:rFonts w:ascii="Verdana" w:hAnsi="Verdana" w:cs="Arial"/>
          <w:sz w:val="20"/>
          <w:szCs w:val="20"/>
          <w:lang w:val="es-ES_tradnl"/>
        </w:rPr>
        <w:t xml:space="preserve">. Se graduó de arquitecto en la Universidad Nacional de México (UNAM) en 1967, </w:t>
      </w:r>
      <w:proofErr w:type="gramStart"/>
      <w:r w:rsidRPr="00713698">
        <w:rPr>
          <w:rFonts w:ascii="Verdana" w:hAnsi="Verdana" w:cs="Arial"/>
          <w:sz w:val="20"/>
          <w:szCs w:val="20"/>
          <w:lang w:val="es-ES_tradnl"/>
        </w:rPr>
        <w:t>realizó</w:t>
      </w:r>
      <w:proofErr w:type="gramEnd"/>
      <w:r w:rsidRPr="00713698">
        <w:rPr>
          <w:rFonts w:ascii="Verdana" w:hAnsi="Verdana" w:cs="Arial"/>
          <w:sz w:val="20"/>
          <w:szCs w:val="20"/>
          <w:lang w:val="es-ES_tradnl"/>
        </w:rPr>
        <w:t xml:space="preserve"> además, cursos y seminarios de arquitectura industrial, diseño climatológico, planificación regional e ingeniería sísmica en diferentes eventos académicos dentro y fuera de Costa Rica. </w:t>
      </w:r>
    </w:p>
    <w:p w14:paraId="0C3F069C" w14:textId="77777777" w:rsidR="000A61BE" w:rsidRPr="00713698" w:rsidRDefault="000A61BE" w:rsidP="000A61BE">
      <w:pPr>
        <w:jc w:val="both"/>
        <w:rPr>
          <w:rFonts w:ascii="Verdana" w:hAnsi="Verdana" w:cs="Arial"/>
          <w:sz w:val="20"/>
          <w:szCs w:val="20"/>
          <w:lang w:val="es-ES_tradnl"/>
        </w:rPr>
      </w:pPr>
    </w:p>
    <w:p w14:paraId="68ED5600" w14:textId="77777777" w:rsidR="000A61BE" w:rsidRPr="00713698" w:rsidRDefault="000A61BE" w:rsidP="000A61BE">
      <w:pPr>
        <w:jc w:val="both"/>
        <w:rPr>
          <w:rFonts w:ascii="Verdana" w:hAnsi="Verdana" w:cs="Arial"/>
          <w:sz w:val="20"/>
          <w:szCs w:val="20"/>
          <w:lang w:val="es-ES_tradnl"/>
        </w:rPr>
      </w:pPr>
      <w:r w:rsidRPr="00713698">
        <w:rPr>
          <w:rFonts w:ascii="Verdana" w:hAnsi="Verdana" w:cs="Arial"/>
          <w:sz w:val="20"/>
          <w:szCs w:val="20"/>
          <w:lang w:val="es-ES_tradnl"/>
        </w:rPr>
        <w:t xml:space="preserve">Recibió diversas distinciones entre ellas la medalla de oro y la mención honorífica por tesis profesional por la Universidad de México, el diploma de mejor promedio durante cinco años de carrera en esa Universidad y la mención de honor en el examen de incorporación al Colegio Federado de Ingenieros y Arquitectos de Costa Rica. Ocupó entre otros cargos la Secretaría de la Asociación Costarricense de Arquitectos de Costa Rica en 1970, fue director General de la Junta Directiva del Colegio de Ingenieros y Arquitectos de 1975 a 1976 y de 1980 a 1981, fue delegado por Costa Rica en diversos eventos académicos como el Congreso Panamericano de Arquitectura de México en 1975 y el Congreso de la Unión Internacional de Arquitectos en Madrid en ese mismo año. </w:t>
      </w:r>
    </w:p>
    <w:p w14:paraId="74093B34" w14:textId="77777777" w:rsidR="000A61BE" w:rsidRPr="00713698" w:rsidRDefault="000A61BE" w:rsidP="000A61BE">
      <w:pPr>
        <w:jc w:val="both"/>
        <w:rPr>
          <w:rFonts w:ascii="Verdana" w:hAnsi="Verdana" w:cs="Arial"/>
          <w:sz w:val="20"/>
          <w:szCs w:val="20"/>
          <w:lang w:val="es-ES_tradnl"/>
        </w:rPr>
      </w:pPr>
    </w:p>
    <w:p w14:paraId="213127BD" w14:textId="77777777" w:rsidR="000A61BE" w:rsidRPr="00713698" w:rsidRDefault="000A61BE" w:rsidP="000A61BE">
      <w:pPr>
        <w:pStyle w:val="Textocomentario"/>
        <w:jc w:val="both"/>
        <w:rPr>
          <w:rFonts w:ascii="Verdana" w:hAnsi="Verdana" w:cs="Arial"/>
        </w:rPr>
      </w:pPr>
      <w:r w:rsidRPr="00713698">
        <w:rPr>
          <w:rFonts w:ascii="Verdana" w:hAnsi="Verdana" w:cs="Arial"/>
          <w:lang w:val="es-ES_tradnl"/>
        </w:rPr>
        <w:t>Trabajó como arquitecto en diferentes despachos y firmas y realizó su carrera docente en la Escuela de Arquitectura de la Universidad de Costa Rica, siendo Profesor Asociado de 1970 a 2001, desempeñando diversos cargos e impartiendo cátedras y cursos.</w:t>
      </w:r>
      <w:r w:rsidRPr="00713698">
        <w:rPr>
          <w:rFonts w:ascii="Verdana" w:hAnsi="Verdana" w:cs="Arial"/>
        </w:rPr>
        <w:t xml:space="preserve"> Actualmente el señor Morales se encuentra pensionado.</w:t>
      </w:r>
    </w:p>
    <w:p w14:paraId="75CE3C39" w14:textId="77777777" w:rsidR="000A61BE" w:rsidRDefault="000A61BE" w:rsidP="000A61BE">
      <w:pPr>
        <w:jc w:val="both"/>
        <w:rPr>
          <w:rFonts w:ascii="Verdana" w:hAnsi="Verdana" w:cs="Arial"/>
          <w:b/>
          <w:sz w:val="20"/>
          <w:szCs w:val="20"/>
          <w:lang w:val="es-ES_tradnl"/>
        </w:rPr>
      </w:pPr>
    </w:p>
    <w:p w14:paraId="03E94A40" w14:textId="77777777" w:rsidR="000A61BE" w:rsidRPr="00713698" w:rsidRDefault="000A61BE" w:rsidP="000A61BE">
      <w:pPr>
        <w:jc w:val="both"/>
        <w:rPr>
          <w:rFonts w:ascii="Verdana" w:hAnsi="Verdana" w:cs="Arial"/>
          <w:sz w:val="20"/>
          <w:szCs w:val="20"/>
          <w:lang w:val="es-ES_tradnl"/>
        </w:rPr>
      </w:pPr>
      <w:r w:rsidRPr="00713698">
        <w:rPr>
          <w:rFonts w:ascii="Verdana" w:hAnsi="Verdana" w:cs="Arial"/>
          <w:b/>
          <w:sz w:val="20"/>
          <w:szCs w:val="20"/>
          <w:lang w:val="es-ES_tradnl"/>
        </w:rPr>
        <w:t>2.3 HISTORIA ARCHIVÍSTICA:</w:t>
      </w:r>
      <w:r w:rsidRPr="00713698">
        <w:rPr>
          <w:rFonts w:ascii="Verdana" w:hAnsi="Verdana" w:cs="Arial"/>
          <w:sz w:val="20"/>
          <w:szCs w:val="20"/>
          <w:lang w:val="es-ES_tradnl"/>
        </w:rPr>
        <w:t xml:space="preserve"> Los documentos permanecieron custodiados por el donante hasta su ingreso al Archivo Nacional de Costa Rica. Los filmes fueron donados junto con un reproductor de filmes de 8 milímetros (carrete abierto), y fueron sometidos a limpieza y reproducción en formato DVD en el Centro Costarricense de Producción Cinematográfica en el año 2012. Los documentos se trasladaron al Archivo Histórico el 17 de julio de 2014, mediante oficio DSAE-474-2014 de 30 de junio de 2014.</w:t>
      </w:r>
    </w:p>
    <w:p w14:paraId="27D23053" w14:textId="77777777" w:rsidR="000A61BE" w:rsidRPr="00713698" w:rsidRDefault="000A61BE" w:rsidP="000A61BE">
      <w:pPr>
        <w:jc w:val="both"/>
        <w:rPr>
          <w:rFonts w:ascii="Verdana" w:hAnsi="Verdana" w:cs="Arial"/>
          <w:sz w:val="20"/>
          <w:szCs w:val="20"/>
          <w:lang w:val="es-ES_tradnl"/>
        </w:rPr>
      </w:pPr>
    </w:p>
    <w:p w14:paraId="4594A709" w14:textId="77777777" w:rsidR="000A61BE" w:rsidRPr="00713698" w:rsidRDefault="000A61BE" w:rsidP="000A61BE">
      <w:pPr>
        <w:jc w:val="both"/>
        <w:rPr>
          <w:rFonts w:ascii="Verdana" w:hAnsi="Verdana" w:cs="Arial"/>
          <w:sz w:val="20"/>
          <w:szCs w:val="20"/>
          <w:lang w:val="es-ES_tradnl"/>
        </w:rPr>
      </w:pPr>
      <w:r w:rsidRPr="00713698">
        <w:rPr>
          <w:rFonts w:ascii="Verdana" w:hAnsi="Verdana" w:cs="Arial"/>
          <w:sz w:val="20"/>
          <w:szCs w:val="20"/>
          <w:lang w:val="es-ES_tradnl"/>
        </w:rPr>
        <w:t xml:space="preserve">De igual forma, en julio de 2002 el señor Morales Rodríguez realizó un ofrecimiento verbal de su intención de donar una investigación realizada entre agosto y setiembre del año 2000 por estudiantes de quinto año de la Carrera de Arquitectura en el Taller de Diseño 10, Curso sobre diseño climatológico de edificios de la Universidad de Costa Rica relacionados con infraestructura e instalaciones de archivos en diferentes lugares del país, no obstante, fue hasta el 05 de agosto de 2016 que se suscribe el contrato de donación y se le brinda tratamiento archivístico a la documentación. </w:t>
      </w:r>
    </w:p>
    <w:p w14:paraId="72D8D7A9" w14:textId="77777777" w:rsidR="000A61BE" w:rsidRPr="00713698" w:rsidRDefault="000A61BE" w:rsidP="000A61BE">
      <w:pPr>
        <w:jc w:val="both"/>
        <w:rPr>
          <w:rFonts w:ascii="Verdana" w:hAnsi="Verdana" w:cs="Arial"/>
          <w:sz w:val="20"/>
          <w:szCs w:val="20"/>
          <w:lang w:val="es-ES_tradnl"/>
        </w:rPr>
      </w:pPr>
    </w:p>
    <w:p w14:paraId="03D674F8" w14:textId="77777777" w:rsidR="000A61BE" w:rsidRPr="00713698" w:rsidRDefault="000A61BE" w:rsidP="000A61BE">
      <w:pPr>
        <w:jc w:val="both"/>
        <w:rPr>
          <w:rFonts w:ascii="Verdana" w:hAnsi="Verdana" w:cs="Arial"/>
          <w:sz w:val="20"/>
          <w:szCs w:val="20"/>
          <w:lang w:val="es-ES_tradnl"/>
        </w:rPr>
      </w:pPr>
      <w:r w:rsidRPr="00713698">
        <w:rPr>
          <w:rFonts w:ascii="Verdana" w:hAnsi="Verdana" w:cs="Arial"/>
          <w:sz w:val="20"/>
          <w:szCs w:val="20"/>
          <w:lang w:val="es-ES_tradnl"/>
        </w:rPr>
        <w:t>Estos documentos fueron declarados por la Comisión Nacional de Selección y eliminación de Documentos (CNSD) en sesión número 12-2016 del 15 de abril de 2016 mediante acuerdo número 7. Los documentos fueron registrados con el número de transferencia T064-2016, ingresaron al Archivo Nacional específicamente al Departamento de Servicios Archivísticos Externos en el año 2004 y se trasladaron al Departamento Archivo Histórico el 12 de agosto de 2016 mediante oficio DGAN-DSAE-AI-093-2016.</w:t>
      </w:r>
    </w:p>
    <w:p w14:paraId="55520A43" w14:textId="77777777" w:rsidR="000A61BE" w:rsidRPr="00713698" w:rsidRDefault="000A61BE" w:rsidP="000A61BE">
      <w:pPr>
        <w:jc w:val="both"/>
        <w:rPr>
          <w:rFonts w:ascii="Verdana" w:hAnsi="Verdana" w:cs="Arial"/>
          <w:sz w:val="20"/>
          <w:szCs w:val="20"/>
          <w:lang w:val="es-ES_tradnl"/>
        </w:rPr>
      </w:pPr>
    </w:p>
    <w:p w14:paraId="476080B5" w14:textId="77777777" w:rsidR="000A61BE" w:rsidRPr="00713698" w:rsidRDefault="000A61BE" w:rsidP="000A61BE">
      <w:pPr>
        <w:jc w:val="both"/>
        <w:rPr>
          <w:rFonts w:ascii="Verdana" w:hAnsi="Verdana" w:cs="Arial"/>
          <w:sz w:val="20"/>
          <w:szCs w:val="20"/>
          <w:lang w:val="es-ES_tradnl"/>
        </w:rPr>
      </w:pPr>
      <w:r w:rsidRPr="00713698">
        <w:rPr>
          <w:rFonts w:ascii="Verdana" w:hAnsi="Verdana" w:cs="Arial"/>
          <w:b/>
          <w:sz w:val="20"/>
          <w:szCs w:val="20"/>
          <w:lang w:val="es-ES_tradnl"/>
        </w:rPr>
        <w:t>2.4 FORMA DE INGRESO:</w:t>
      </w:r>
      <w:r w:rsidRPr="00713698">
        <w:rPr>
          <w:rFonts w:ascii="Verdana" w:hAnsi="Verdana" w:cs="Arial"/>
          <w:sz w:val="20"/>
          <w:szCs w:val="20"/>
          <w:lang w:val="es-ES_tradnl"/>
        </w:rPr>
        <w:t xml:space="preserve"> Donación.</w:t>
      </w:r>
    </w:p>
    <w:p w14:paraId="5C368DD2" w14:textId="77777777" w:rsidR="000A61BE" w:rsidRPr="00713698" w:rsidRDefault="000A61BE" w:rsidP="000A61BE">
      <w:pPr>
        <w:jc w:val="both"/>
        <w:rPr>
          <w:rFonts w:ascii="Verdana" w:hAnsi="Verdana" w:cs="Arial"/>
          <w:sz w:val="20"/>
          <w:szCs w:val="20"/>
          <w:lang w:val="es-ES_tradnl"/>
        </w:rPr>
      </w:pPr>
    </w:p>
    <w:p w14:paraId="33EBAAF9" w14:textId="77777777" w:rsidR="000A61BE" w:rsidRPr="00713698" w:rsidRDefault="000A61BE" w:rsidP="000A61BE">
      <w:pPr>
        <w:jc w:val="both"/>
        <w:rPr>
          <w:rFonts w:ascii="Verdana" w:hAnsi="Verdana" w:cs="Arial"/>
          <w:b/>
          <w:bCs/>
          <w:sz w:val="20"/>
          <w:szCs w:val="20"/>
          <w:lang w:val="es-ES_tradnl"/>
        </w:rPr>
      </w:pPr>
      <w:r w:rsidRPr="00713698">
        <w:rPr>
          <w:rFonts w:ascii="Verdana" w:hAnsi="Verdana" w:cs="Arial"/>
          <w:b/>
          <w:bCs/>
          <w:sz w:val="20"/>
          <w:szCs w:val="20"/>
          <w:lang w:val="es-ES_tradnl"/>
        </w:rPr>
        <w:t>3. ÁREA DE CONTENIDO Y ESTRUCTURA</w:t>
      </w:r>
    </w:p>
    <w:p w14:paraId="730AEBB2" w14:textId="77777777" w:rsidR="000A61BE" w:rsidRPr="00713698" w:rsidRDefault="000A61BE" w:rsidP="000A61BE">
      <w:pPr>
        <w:jc w:val="both"/>
        <w:rPr>
          <w:rFonts w:ascii="Verdana" w:hAnsi="Verdana" w:cs="Arial"/>
          <w:b/>
          <w:bCs/>
          <w:sz w:val="20"/>
          <w:szCs w:val="20"/>
          <w:highlight w:val="yellow"/>
          <w:lang w:val="es-ES_tradnl"/>
        </w:rPr>
      </w:pPr>
    </w:p>
    <w:p w14:paraId="0500F252" w14:textId="77777777" w:rsidR="000A61BE" w:rsidRPr="00713698" w:rsidRDefault="000A61BE" w:rsidP="000A61BE">
      <w:pPr>
        <w:jc w:val="both"/>
        <w:rPr>
          <w:rFonts w:ascii="Verdana" w:hAnsi="Verdana" w:cs="Arial"/>
          <w:sz w:val="20"/>
          <w:szCs w:val="20"/>
          <w:lang w:eastAsia="es-CR"/>
        </w:rPr>
      </w:pPr>
      <w:r w:rsidRPr="00713698">
        <w:rPr>
          <w:rFonts w:ascii="Verdana" w:hAnsi="Verdana" w:cs="Arial"/>
          <w:b/>
          <w:sz w:val="20"/>
          <w:szCs w:val="20"/>
          <w:lang w:val="es-ES_tradnl"/>
        </w:rPr>
        <w:t xml:space="preserve">3.1 ALCANCE Y CONTENIDO: </w:t>
      </w:r>
      <w:r w:rsidRPr="00713698">
        <w:rPr>
          <w:rFonts w:ascii="Verdana" w:hAnsi="Verdana" w:cs="Arial"/>
          <w:sz w:val="20"/>
          <w:szCs w:val="20"/>
          <w:lang w:val="es-ES_tradnl"/>
        </w:rPr>
        <w:t xml:space="preserve">Los </w:t>
      </w:r>
      <w:r w:rsidRPr="00713698">
        <w:rPr>
          <w:rFonts w:ascii="Verdana" w:hAnsi="Verdana" w:cs="Arial"/>
          <w:sz w:val="20"/>
          <w:szCs w:val="20"/>
          <w:lang w:eastAsia="es-CR"/>
        </w:rPr>
        <w:t>documentos comprenden a informes técnicos sobre el diseño climatológico de 87 instalaciones de archivos, los cuales incluyen croquis, fotografías y planos. Los filmes están relacionados con actividades de la familia Morales Rodríguez dentro y fuera del país de la década de 1950 a 1960.</w:t>
      </w:r>
    </w:p>
    <w:p w14:paraId="105CE193" w14:textId="77777777" w:rsidR="000A61BE" w:rsidRPr="00713698" w:rsidRDefault="000A61BE" w:rsidP="000A61BE">
      <w:pPr>
        <w:jc w:val="both"/>
        <w:rPr>
          <w:rFonts w:ascii="Verdana" w:hAnsi="Verdana" w:cs="Arial"/>
          <w:b/>
          <w:sz w:val="20"/>
          <w:szCs w:val="20"/>
        </w:rPr>
      </w:pPr>
    </w:p>
    <w:p w14:paraId="56467734" w14:textId="77777777" w:rsidR="000A61BE" w:rsidRPr="00713698" w:rsidRDefault="000A61BE" w:rsidP="000A61BE">
      <w:pPr>
        <w:pStyle w:val="Default"/>
        <w:jc w:val="both"/>
        <w:rPr>
          <w:rFonts w:ascii="Verdana" w:hAnsi="Verdana"/>
          <w:sz w:val="20"/>
          <w:szCs w:val="20"/>
        </w:rPr>
      </w:pPr>
      <w:r w:rsidRPr="00713698">
        <w:rPr>
          <w:rFonts w:ascii="Verdana" w:hAnsi="Verdana"/>
          <w:b/>
          <w:sz w:val="20"/>
          <w:szCs w:val="20"/>
          <w:lang w:val="es-ES_tradnl"/>
        </w:rPr>
        <w:t>3.2 VALORACIÓN, SELECCIÓN Y ELIMINACIÓN:</w:t>
      </w:r>
      <w:r w:rsidRPr="00713698">
        <w:rPr>
          <w:rFonts w:ascii="Verdana" w:hAnsi="Verdana"/>
          <w:sz w:val="20"/>
          <w:szCs w:val="20"/>
          <w:lang w:val="es-ES_tradnl"/>
        </w:rPr>
        <w:t xml:space="preserve"> V</w:t>
      </w:r>
      <w:proofErr w:type="spellStart"/>
      <w:r w:rsidRPr="00713698">
        <w:rPr>
          <w:rFonts w:ascii="Verdana" w:hAnsi="Verdana"/>
          <w:sz w:val="20"/>
          <w:szCs w:val="20"/>
        </w:rPr>
        <w:t>alor</w:t>
      </w:r>
      <w:proofErr w:type="spellEnd"/>
      <w:r w:rsidRPr="00713698">
        <w:rPr>
          <w:rFonts w:ascii="Verdana" w:hAnsi="Verdana"/>
          <w:sz w:val="20"/>
          <w:szCs w:val="20"/>
        </w:rPr>
        <w:t xml:space="preserve"> científico cultural y conservación permanente mediante la Ley 7202 del Sistema Nacional de Archivos del 24 de octubre de 1990</w:t>
      </w:r>
    </w:p>
    <w:p w14:paraId="6857E592" w14:textId="77777777" w:rsidR="000A61BE" w:rsidRPr="00713698" w:rsidRDefault="000A61BE" w:rsidP="000A61BE">
      <w:pPr>
        <w:pStyle w:val="Default"/>
        <w:jc w:val="both"/>
        <w:rPr>
          <w:rFonts w:ascii="Verdana" w:hAnsi="Verdana"/>
          <w:sz w:val="20"/>
          <w:szCs w:val="20"/>
          <w:lang w:val="es-ES_tradnl"/>
        </w:rPr>
      </w:pPr>
    </w:p>
    <w:p w14:paraId="0F0F1085" w14:textId="77777777" w:rsidR="000A61BE" w:rsidRPr="00713698" w:rsidRDefault="000A61BE" w:rsidP="000A61BE">
      <w:pPr>
        <w:jc w:val="both"/>
        <w:rPr>
          <w:rFonts w:ascii="Verdana" w:hAnsi="Verdana" w:cs="Arial"/>
          <w:sz w:val="20"/>
          <w:szCs w:val="20"/>
          <w:lang w:val="es-ES_tradnl"/>
        </w:rPr>
      </w:pPr>
      <w:r w:rsidRPr="00713698">
        <w:rPr>
          <w:rFonts w:ascii="Verdana" w:hAnsi="Verdana" w:cs="Arial"/>
          <w:b/>
          <w:sz w:val="20"/>
          <w:szCs w:val="20"/>
          <w:lang w:val="es-ES_tradnl"/>
        </w:rPr>
        <w:t>3.3 NUEVOS INGRESOS:</w:t>
      </w:r>
      <w:r w:rsidRPr="00713698">
        <w:rPr>
          <w:rFonts w:ascii="Verdana" w:hAnsi="Verdana" w:cs="Arial"/>
          <w:sz w:val="20"/>
          <w:szCs w:val="20"/>
          <w:lang w:val="es-ES_tradnl"/>
        </w:rPr>
        <w:t xml:space="preserve"> Fondo cerrado</w:t>
      </w:r>
    </w:p>
    <w:p w14:paraId="4FF9892B" w14:textId="77777777" w:rsidR="000A61BE" w:rsidRPr="00713698" w:rsidRDefault="000A61BE" w:rsidP="000A61BE">
      <w:pPr>
        <w:jc w:val="both"/>
        <w:rPr>
          <w:rFonts w:ascii="Verdana" w:hAnsi="Verdana" w:cs="Arial"/>
          <w:sz w:val="20"/>
          <w:szCs w:val="20"/>
          <w:lang w:val="es-ES_tradnl"/>
        </w:rPr>
      </w:pPr>
    </w:p>
    <w:p w14:paraId="33102212" w14:textId="77777777" w:rsidR="000A61BE" w:rsidRPr="00713698" w:rsidRDefault="000A61BE" w:rsidP="000A61BE">
      <w:pPr>
        <w:jc w:val="both"/>
        <w:rPr>
          <w:rFonts w:ascii="Verdana" w:hAnsi="Verdana" w:cs="Arial"/>
          <w:sz w:val="20"/>
          <w:szCs w:val="20"/>
          <w:lang w:val="es-ES_tradnl"/>
        </w:rPr>
      </w:pPr>
      <w:r w:rsidRPr="00713698">
        <w:rPr>
          <w:rFonts w:ascii="Verdana" w:hAnsi="Verdana" w:cs="Arial"/>
          <w:b/>
          <w:sz w:val="20"/>
          <w:szCs w:val="20"/>
          <w:lang w:val="es-ES_tradnl"/>
        </w:rPr>
        <w:t>3.4 ORGANIZACIÓN:</w:t>
      </w:r>
      <w:r w:rsidRPr="00713698">
        <w:rPr>
          <w:rFonts w:ascii="Verdana" w:hAnsi="Verdana" w:cs="Arial"/>
          <w:sz w:val="20"/>
          <w:szCs w:val="20"/>
          <w:lang w:val="es-ES_tradnl"/>
        </w:rPr>
        <w:t xml:space="preserve"> Se encuentra clasificado como un Fondo Particular. Los informes técnicos sobre diseño climatológico de archivos se encuentran numerados en orden consecutivo, los audiovisuales tienen una numeración independiente dentro de la respectiva colección.</w:t>
      </w:r>
    </w:p>
    <w:p w14:paraId="0CF7D227" w14:textId="77777777" w:rsidR="000A61BE" w:rsidRPr="00713698" w:rsidRDefault="000A61BE" w:rsidP="000A61BE">
      <w:pPr>
        <w:jc w:val="both"/>
        <w:rPr>
          <w:rFonts w:ascii="Verdana" w:hAnsi="Verdana" w:cs="Arial"/>
          <w:sz w:val="20"/>
          <w:szCs w:val="20"/>
          <w:lang w:val="es-ES_tradnl"/>
        </w:rPr>
      </w:pPr>
    </w:p>
    <w:tbl>
      <w:tblPr>
        <w:tblStyle w:val="Cuadrculadetablaclara1"/>
        <w:tblW w:w="4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Organización"/>
        <w:tblDescription w:val="Se muestra la organización del fondo dentro del cuadro de clasificación del Departamento de Archivo Histórico"/>
      </w:tblPr>
      <w:tblGrid>
        <w:gridCol w:w="2340"/>
        <w:gridCol w:w="2623"/>
      </w:tblGrid>
      <w:tr w:rsidR="000A61BE" w:rsidRPr="00335863" w14:paraId="3676ECC0" w14:textId="77777777" w:rsidTr="00174C87">
        <w:trPr>
          <w:trHeight w:val="372"/>
          <w:tblHeader/>
          <w:jc w:val="center"/>
        </w:trPr>
        <w:tc>
          <w:tcPr>
            <w:tcW w:w="2340" w:type="dxa"/>
          </w:tcPr>
          <w:p w14:paraId="1A45CBD5" w14:textId="77777777" w:rsidR="000A61BE" w:rsidRPr="00713698" w:rsidRDefault="000A61BE" w:rsidP="00174C87">
            <w:pPr>
              <w:jc w:val="center"/>
              <w:rPr>
                <w:rFonts w:ascii="Verdana" w:hAnsi="Verdana" w:cs="Arial"/>
                <w:b/>
                <w:color w:val="000000"/>
                <w:sz w:val="20"/>
                <w:szCs w:val="20"/>
              </w:rPr>
            </w:pPr>
            <w:r w:rsidRPr="00713698">
              <w:rPr>
                <w:rFonts w:ascii="Verdana" w:hAnsi="Verdana" w:cs="Arial"/>
                <w:b/>
                <w:color w:val="000000"/>
                <w:sz w:val="20"/>
                <w:szCs w:val="20"/>
              </w:rPr>
              <w:t>FONDO NIVEL I</w:t>
            </w:r>
          </w:p>
        </w:tc>
        <w:tc>
          <w:tcPr>
            <w:tcW w:w="2623" w:type="dxa"/>
          </w:tcPr>
          <w:p w14:paraId="02A95D8F" w14:textId="77777777" w:rsidR="000A61BE" w:rsidRPr="00713698" w:rsidRDefault="000A61BE" w:rsidP="00174C87">
            <w:pPr>
              <w:jc w:val="center"/>
              <w:rPr>
                <w:rFonts w:ascii="Verdana" w:hAnsi="Verdana" w:cs="Arial"/>
                <w:b/>
                <w:color w:val="000000"/>
                <w:sz w:val="20"/>
                <w:szCs w:val="20"/>
              </w:rPr>
            </w:pPr>
            <w:r w:rsidRPr="00713698">
              <w:rPr>
                <w:rFonts w:ascii="Verdana" w:hAnsi="Verdana" w:cs="Arial"/>
                <w:b/>
                <w:color w:val="000000"/>
                <w:sz w:val="20"/>
                <w:szCs w:val="20"/>
              </w:rPr>
              <w:t>SERIE</w:t>
            </w:r>
          </w:p>
        </w:tc>
      </w:tr>
      <w:tr w:rsidR="000A61BE" w:rsidRPr="00335863" w14:paraId="37C69D8F" w14:textId="77777777" w:rsidTr="00174C87">
        <w:trPr>
          <w:jc w:val="center"/>
        </w:trPr>
        <w:tc>
          <w:tcPr>
            <w:tcW w:w="2340" w:type="dxa"/>
          </w:tcPr>
          <w:p w14:paraId="0B654544" w14:textId="77777777" w:rsidR="000A61BE" w:rsidRPr="00713698" w:rsidRDefault="000A61BE" w:rsidP="00174C87">
            <w:pPr>
              <w:jc w:val="both"/>
              <w:rPr>
                <w:rFonts w:ascii="Verdana" w:hAnsi="Verdana" w:cs="Arial"/>
                <w:color w:val="000000"/>
                <w:sz w:val="20"/>
                <w:szCs w:val="20"/>
              </w:rPr>
            </w:pPr>
            <w:r w:rsidRPr="00713698">
              <w:rPr>
                <w:rFonts w:ascii="Verdana" w:hAnsi="Verdana" w:cs="Arial"/>
                <w:color w:val="000000"/>
                <w:sz w:val="20"/>
                <w:szCs w:val="20"/>
              </w:rPr>
              <w:t>Morales Rodríguez Álvaro (AMR)</w:t>
            </w:r>
          </w:p>
        </w:tc>
        <w:tc>
          <w:tcPr>
            <w:tcW w:w="2623" w:type="dxa"/>
          </w:tcPr>
          <w:p w14:paraId="471EFF12" w14:textId="77777777" w:rsidR="000A61BE" w:rsidRPr="00713698" w:rsidRDefault="000A61BE" w:rsidP="00174C87">
            <w:pPr>
              <w:jc w:val="both"/>
              <w:rPr>
                <w:rFonts w:ascii="Verdana" w:hAnsi="Verdana" w:cs="Arial"/>
                <w:color w:val="000000"/>
                <w:sz w:val="20"/>
                <w:szCs w:val="20"/>
              </w:rPr>
            </w:pPr>
            <w:r w:rsidRPr="00713698">
              <w:rPr>
                <w:rFonts w:ascii="Verdana" w:hAnsi="Verdana" w:cs="Arial"/>
                <w:color w:val="000000"/>
                <w:sz w:val="20"/>
                <w:szCs w:val="20"/>
              </w:rPr>
              <w:t>- Informes (INFO)</w:t>
            </w:r>
          </w:p>
          <w:p w14:paraId="0B2C2651" w14:textId="77777777" w:rsidR="000A61BE" w:rsidRPr="00713698" w:rsidRDefault="000A61BE" w:rsidP="00174C87">
            <w:pPr>
              <w:jc w:val="both"/>
              <w:rPr>
                <w:rFonts w:ascii="Verdana" w:hAnsi="Verdana" w:cs="Arial"/>
                <w:color w:val="000000"/>
                <w:sz w:val="20"/>
                <w:szCs w:val="20"/>
              </w:rPr>
            </w:pPr>
            <w:r w:rsidRPr="00713698">
              <w:rPr>
                <w:rFonts w:ascii="Verdana" w:hAnsi="Verdana" w:cs="Arial"/>
                <w:color w:val="000000"/>
                <w:sz w:val="20"/>
                <w:szCs w:val="20"/>
              </w:rPr>
              <w:t>-Videos (DAUD)</w:t>
            </w:r>
          </w:p>
        </w:tc>
      </w:tr>
    </w:tbl>
    <w:p w14:paraId="59975043" w14:textId="77777777" w:rsidR="000A61BE" w:rsidRPr="00713698" w:rsidRDefault="000A61BE" w:rsidP="000A61BE">
      <w:pPr>
        <w:jc w:val="both"/>
        <w:rPr>
          <w:rFonts w:ascii="Verdana" w:hAnsi="Verdana" w:cs="Arial"/>
          <w:sz w:val="20"/>
          <w:szCs w:val="20"/>
        </w:rPr>
      </w:pPr>
    </w:p>
    <w:p w14:paraId="1CEF07F6" w14:textId="77777777" w:rsidR="000A61BE" w:rsidRPr="00713698" w:rsidRDefault="000A61BE" w:rsidP="000A61BE">
      <w:pPr>
        <w:jc w:val="both"/>
        <w:rPr>
          <w:rFonts w:ascii="Verdana" w:hAnsi="Verdana" w:cs="Arial"/>
          <w:b/>
          <w:bCs/>
          <w:sz w:val="20"/>
          <w:szCs w:val="20"/>
        </w:rPr>
      </w:pPr>
      <w:r w:rsidRPr="00713698">
        <w:rPr>
          <w:rFonts w:ascii="Verdana" w:hAnsi="Verdana" w:cs="Arial"/>
          <w:b/>
          <w:bCs/>
          <w:sz w:val="20"/>
          <w:szCs w:val="20"/>
          <w:lang w:val="es-ES_tradnl"/>
        </w:rPr>
        <w:t xml:space="preserve">4. ÁREA DE CONDICIONES DE ACCESO Y </w:t>
      </w:r>
      <w:r w:rsidRPr="00713698">
        <w:rPr>
          <w:rFonts w:ascii="Verdana" w:hAnsi="Verdana" w:cs="Arial"/>
          <w:b/>
          <w:bCs/>
          <w:sz w:val="20"/>
          <w:szCs w:val="20"/>
        </w:rPr>
        <w:t>UTILIZACIÓN</w:t>
      </w:r>
    </w:p>
    <w:p w14:paraId="1911383E" w14:textId="77777777" w:rsidR="000A61BE" w:rsidRPr="00713698" w:rsidRDefault="000A61BE" w:rsidP="000A61BE">
      <w:pPr>
        <w:jc w:val="both"/>
        <w:rPr>
          <w:rFonts w:ascii="Verdana" w:hAnsi="Verdana" w:cs="Arial"/>
          <w:b/>
          <w:bCs/>
          <w:sz w:val="20"/>
          <w:szCs w:val="20"/>
          <w:lang w:val="es-ES_tradnl"/>
        </w:rPr>
      </w:pPr>
    </w:p>
    <w:p w14:paraId="44A76E20" w14:textId="77777777" w:rsidR="000A61BE" w:rsidRPr="00713698" w:rsidRDefault="000A61BE" w:rsidP="000A61BE">
      <w:pPr>
        <w:jc w:val="both"/>
        <w:rPr>
          <w:rFonts w:ascii="Verdana" w:eastAsia="Calibri" w:hAnsi="Verdana" w:cs="Arial"/>
          <w:sz w:val="20"/>
          <w:szCs w:val="20"/>
        </w:rPr>
      </w:pPr>
      <w:r w:rsidRPr="00713698">
        <w:rPr>
          <w:rFonts w:ascii="Verdana" w:hAnsi="Verdana" w:cs="Arial"/>
          <w:b/>
          <w:sz w:val="20"/>
          <w:szCs w:val="20"/>
          <w:lang w:val="es-ES_tradnl"/>
        </w:rPr>
        <w:t>4.1 CONDICIONES DE ACCESO:</w:t>
      </w:r>
      <w:r w:rsidRPr="00713698">
        <w:rPr>
          <w:rFonts w:ascii="Verdana" w:hAnsi="Verdana" w:cs="Arial"/>
          <w:sz w:val="20"/>
          <w:szCs w:val="20"/>
          <w:lang w:val="es-ES_tradnl"/>
        </w:rPr>
        <w:t xml:space="preserve"> Libre</w:t>
      </w:r>
      <w:r w:rsidRPr="00713698">
        <w:rPr>
          <w:rFonts w:ascii="Verdana" w:eastAsia="Calibri" w:hAnsi="Verdana" w:cs="Arial"/>
          <w:sz w:val="20"/>
          <w:szCs w:val="20"/>
        </w:rPr>
        <w:t>.</w:t>
      </w:r>
    </w:p>
    <w:p w14:paraId="6638A607" w14:textId="77777777" w:rsidR="000A61BE" w:rsidRPr="00713698" w:rsidRDefault="000A61BE" w:rsidP="000A61BE">
      <w:pPr>
        <w:jc w:val="both"/>
        <w:rPr>
          <w:rFonts w:ascii="Verdana" w:eastAsia="Calibri" w:hAnsi="Verdana" w:cs="Arial"/>
          <w:sz w:val="20"/>
          <w:szCs w:val="20"/>
        </w:rPr>
      </w:pPr>
    </w:p>
    <w:p w14:paraId="264643AB" w14:textId="77777777" w:rsidR="000A61BE" w:rsidRPr="00713698" w:rsidRDefault="000A61BE" w:rsidP="000A61BE">
      <w:pPr>
        <w:jc w:val="both"/>
        <w:rPr>
          <w:rFonts w:ascii="Verdana" w:hAnsi="Verdana" w:cs="Arial"/>
          <w:sz w:val="20"/>
          <w:szCs w:val="20"/>
        </w:rPr>
      </w:pPr>
      <w:r w:rsidRPr="00713698">
        <w:rPr>
          <w:rFonts w:ascii="Verdana" w:hAnsi="Verdana" w:cs="Arial"/>
          <w:b/>
          <w:sz w:val="20"/>
          <w:szCs w:val="20"/>
          <w:lang w:val="es-ES_tradnl"/>
        </w:rPr>
        <w:t>4.2 CONDICIONES DE REPRODUCCIÓN:</w:t>
      </w:r>
      <w:r w:rsidRPr="00713698">
        <w:rPr>
          <w:rFonts w:ascii="Verdana" w:hAnsi="Verdana" w:cs="Arial"/>
          <w:b/>
          <w:bCs/>
          <w:sz w:val="20"/>
          <w:szCs w:val="20"/>
        </w:rPr>
        <w:t xml:space="preserve"> </w:t>
      </w:r>
      <w:r w:rsidRPr="00713698">
        <w:rPr>
          <w:rFonts w:ascii="Verdana" w:hAnsi="Verdana" w:cs="Arial"/>
          <w:sz w:val="20"/>
          <w:szCs w:val="20"/>
        </w:rPr>
        <w:t>Mediante fotocopia o fotografía digital de acuerdo con el estado de conservación de los documentos, según resolución dictada por la Dirección General del Archivo Nacional DG-002-2008 del 30 de abril de 2008 y lo dispuesto en el Reglamento de la Ley 7202 del Sistema Nacional de Archivos, del 24 de octubre de 1990.</w:t>
      </w:r>
    </w:p>
    <w:p w14:paraId="709ECAE3" w14:textId="77777777" w:rsidR="000A61BE" w:rsidRDefault="000A61BE" w:rsidP="000A61BE">
      <w:pPr>
        <w:jc w:val="both"/>
        <w:rPr>
          <w:rFonts w:ascii="Verdana" w:hAnsi="Verdana" w:cs="Arial"/>
          <w:b/>
          <w:sz w:val="20"/>
          <w:szCs w:val="20"/>
          <w:lang w:val="es-ES_tradnl"/>
        </w:rPr>
      </w:pPr>
    </w:p>
    <w:p w14:paraId="16DA6984" w14:textId="77777777" w:rsidR="000A61BE" w:rsidRPr="00713698" w:rsidRDefault="000A61BE" w:rsidP="000A61BE">
      <w:pPr>
        <w:jc w:val="both"/>
        <w:rPr>
          <w:rFonts w:ascii="Verdana" w:hAnsi="Verdana" w:cs="Arial"/>
          <w:sz w:val="20"/>
          <w:szCs w:val="20"/>
          <w:lang w:val="es-ES_tradnl"/>
        </w:rPr>
      </w:pPr>
      <w:r w:rsidRPr="00713698">
        <w:rPr>
          <w:rFonts w:ascii="Verdana" w:hAnsi="Verdana" w:cs="Arial"/>
          <w:b/>
          <w:sz w:val="20"/>
          <w:szCs w:val="20"/>
          <w:lang w:val="es-ES_tradnl"/>
        </w:rPr>
        <w:lastRenderedPageBreak/>
        <w:t xml:space="preserve">4.3 </w:t>
      </w:r>
      <w:r w:rsidRPr="00713698">
        <w:rPr>
          <w:rFonts w:ascii="Verdana" w:hAnsi="Verdana" w:cs="Arial"/>
          <w:b/>
          <w:bCs/>
          <w:sz w:val="20"/>
          <w:szCs w:val="20"/>
        </w:rPr>
        <w:t>LENGUA / ESCRITURA (S) DE LOS DOCUMENTOS</w:t>
      </w:r>
      <w:r w:rsidRPr="00713698">
        <w:rPr>
          <w:rFonts w:ascii="Verdana" w:hAnsi="Verdana" w:cs="Arial"/>
          <w:sz w:val="20"/>
          <w:szCs w:val="20"/>
          <w:lang w:val="es-ES_tradnl"/>
        </w:rPr>
        <w:t xml:space="preserve">: </w:t>
      </w:r>
      <w:proofErr w:type="gramStart"/>
      <w:r w:rsidRPr="00713698">
        <w:rPr>
          <w:rFonts w:ascii="Verdana" w:hAnsi="Verdana" w:cs="Arial"/>
          <w:sz w:val="20"/>
          <w:szCs w:val="20"/>
          <w:lang w:val="es-ES_tradnl"/>
        </w:rPr>
        <w:t>Español</w:t>
      </w:r>
      <w:proofErr w:type="gramEnd"/>
      <w:r w:rsidRPr="00713698">
        <w:rPr>
          <w:rFonts w:ascii="Verdana" w:hAnsi="Verdana" w:cs="Arial"/>
          <w:sz w:val="20"/>
          <w:szCs w:val="20"/>
          <w:lang w:val="es-ES_tradnl"/>
        </w:rPr>
        <w:t>.</w:t>
      </w:r>
    </w:p>
    <w:p w14:paraId="540EBAF4" w14:textId="77777777" w:rsidR="000A61BE" w:rsidRPr="00713698" w:rsidRDefault="000A61BE" w:rsidP="000A61BE">
      <w:pPr>
        <w:jc w:val="both"/>
        <w:rPr>
          <w:rFonts w:ascii="Verdana" w:hAnsi="Verdana" w:cs="Arial"/>
          <w:sz w:val="20"/>
          <w:szCs w:val="20"/>
          <w:lang w:val="es-ES_tradnl"/>
        </w:rPr>
      </w:pPr>
    </w:p>
    <w:p w14:paraId="5426FFDA" w14:textId="77777777" w:rsidR="000A61BE" w:rsidRPr="00713698" w:rsidRDefault="000A61BE" w:rsidP="000A61BE">
      <w:pPr>
        <w:jc w:val="both"/>
        <w:rPr>
          <w:rFonts w:ascii="Verdana" w:hAnsi="Verdana" w:cs="Arial"/>
          <w:sz w:val="20"/>
          <w:szCs w:val="20"/>
          <w:lang w:val="es-ES_tradnl"/>
        </w:rPr>
      </w:pPr>
      <w:r w:rsidRPr="00713698">
        <w:rPr>
          <w:rFonts w:ascii="Verdana" w:hAnsi="Verdana" w:cs="Arial"/>
          <w:b/>
          <w:sz w:val="20"/>
          <w:szCs w:val="20"/>
          <w:lang w:val="es-ES_tradnl"/>
        </w:rPr>
        <w:t>4.4 CARACTERÍSTICAS FÍSICAS Y REQUISITOS TÉCNICOS:</w:t>
      </w:r>
      <w:r w:rsidRPr="00713698">
        <w:rPr>
          <w:rFonts w:ascii="Verdana" w:hAnsi="Verdana" w:cs="Arial"/>
          <w:sz w:val="20"/>
          <w:szCs w:val="20"/>
          <w:lang w:val="es-ES_tradnl"/>
        </w:rPr>
        <w:t xml:space="preserve"> Buen estado de conservación.</w:t>
      </w:r>
    </w:p>
    <w:p w14:paraId="77322688" w14:textId="77777777" w:rsidR="000A61BE" w:rsidRPr="00713698" w:rsidRDefault="000A61BE" w:rsidP="000A61BE">
      <w:pPr>
        <w:jc w:val="both"/>
        <w:rPr>
          <w:rFonts w:ascii="Verdana" w:hAnsi="Verdana" w:cs="Arial"/>
          <w:sz w:val="20"/>
          <w:szCs w:val="20"/>
          <w:lang w:val="es-ES_tradnl"/>
        </w:rPr>
      </w:pPr>
    </w:p>
    <w:p w14:paraId="59FD3587" w14:textId="77777777" w:rsidR="000A61BE" w:rsidRPr="00713698" w:rsidRDefault="000A61BE" w:rsidP="000A61BE">
      <w:pPr>
        <w:pStyle w:val="Default"/>
        <w:jc w:val="both"/>
        <w:rPr>
          <w:rFonts w:ascii="Verdana" w:hAnsi="Verdana"/>
          <w:sz w:val="20"/>
          <w:szCs w:val="20"/>
          <w:lang w:val="es-ES_tradnl"/>
        </w:rPr>
      </w:pPr>
      <w:r w:rsidRPr="00713698">
        <w:rPr>
          <w:rFonts w:ascii="Verdana" w:hAnsi="Verdana"/>
          <w:b/>
          <w:sz w:val="20"/>
          <w:szCs w:val="20"/>
          <w:lang w:val="es-ES_tradnl"/>
        </w:rPr>
        <w:t>4.5 INSTRUMENTOS DE DESCRIPCIÓN:</w:t>
      </w:r>
      <w:r w:rsidRPr="00713698">
        <w:rPr>
          <w:rFonts w:ascii="Verdana" w:hAnsi="Verdana"/>
          <w:sz w:val="20"/>
          <w:szCs w:val="20"/>
          <w:lang w:val="es-ES_tradnl"/>
        </w:rPr>
        <w:t xml:space="preserve"> Bases de datos.</w:t>
      </w:r>
    </w:p>
    <w:p w14:paraId="61FB5B46" w14:textId="77777777" w:rsidR="000A61BE" w:rsidRPr="00713698" w:rsidRDefault="000A61BE" w:rsidP="000A61BE">
      <w:pPr>
        <w:pStyle w:val="Default"/>
        <w:jc w:val="both"/>
        <w:rPr>
          <w:rFonts w:ascii="Verdana" w:hAnsi="Verdana"/>
          <w:sz w:val="20"/>
          <w:szCs w:val="20"/>
          <w:lang w:val="es-ES_tradnl"/>
        </w:rPr>
      </w:pPr>
    </w:p>
    <w:p w14:paraId="02E98777" w14:textId="77777777" w:rsidR="000A61BE" w:rsidRPr="00713698" w:rsidRDefault="000A61BE" w:rsidP="000A61BE">
      <w:pPr>
        <w:jc w:val="both"/>
        <w:rPr>
          <w:rFonts w:ascii="Verdana" w:hAnsi="Verdana" w:cs="Arial"/>
          <w:b/>
          <w:bCs/>
          <w:sz w:val="20"/>
          <w:szCs w:val="20"/>
          <w:lang w:val="es-ES_tradnl"/>
        </w:rPr>
      </w:pPr>
      <w:r w:rsidRPr="00713698">
        <w:rPr>
          <w:rFonts w:ascii="Verdana" w:hAnsi="Verdana" w:cs="Arial"/>
          <w:b/>
          <w:bCs/>
          <w:sz w:val="20"/>
          <w:szCs w:val="20"/>
          <w:lang w:val="es-ES_tradnl"/>
        </w:rPr>
        <w:t>5.  ÁREA DE DOCUMENTACIÓN ASOCIADA</w:t>
      </w:r>
    </w:p>
    <w:p w14:paraId="53FE9D72" w14:textId="77777777" w:rsidR="000A61BE" w:rsidRPr="00713698" w:rsidRDefault="000A61BE" w:rsidP="000A61BE">
      <w:pPr>
        <w:jc w:val="both"/>
        <w:rPr>
          <w:rFonts w:ascii="Verdana" w:hAnsi="Verdana" w:cs="Arial"/>
          <w:b/>
          <w:bCs/>
          <w:sz w:val="20"/>
          <w:szCs w:val="20"/>
          <w:lang w:val="es-ES_tradnl"/>
        </w:rPr>
      </w:pPr>
    </w:p>
    <w:p w14:paraId="69EB079D" w14:textId="77777777" w:rsidR="000A61BE" w:rsidRPr="00713698" w:rsidRDefault="000A61BE" w:rsidP="000A61BE">
      <w:pPr>
        <w:pStyle w:val="Default"/>
        <w:jc w:val="both"/>
        <w:rPr>
          <w:rFonts w:ascii="Verdana" w:hAnsi="Verdana"/>
          <w:sz w:val="20"/>
          <w:szCs w:val="20"/>
          <w:lang w:val="es-ES_tradnl"/>
        </w:rPr>
      </w:pPr>
      <w:r w:rsidRPr="00713698">
        <w:rPr>
          <w:rFonts w:ascii="Verdana" w:hAnsi="Verdana"/>
          <w:b/>
          <w:sz w:val="20"/>
          <w:szCs w:val="20"/>
          <w:lang w:val="es-ES_tradnl"/>
        </w:rPr>
        <w:t>5.3 UNIDADES DE DESCRIPCIÓN RELACIONADAS:</w:t>
      </w:r>
      <w:r w:rsidRPr="00713698">
        <w:rPr>
          <w:rFonts w:ascii="Verdana" w:hAnsi="Verdana"/>
          <w:sz w:val="20"/>
          <w:szCs w:val="20"/>
          <w:lang w:val="es-ES_tradnl"/>
        </w:rPr>
        <w:t xml:space="preserve"> Colección de Audiovisuales.</w:t>
      </w:r>
    </w:p>
    <w:p w14:paraId="789003C6" w14:textId="77777777" w:rsidR="000A61BE" w:rsidRPr="00713698" w:rsidRDefault="000A61BE" w:rsidP="000A61BE">
      <w:pPr>
        <w:jc w:val="both"/>
        <w:rPr>
          <w:rFonts w:ascii="Verdana" w:hAnsi="Verdana" w:cs="Arial"/>
          <w:color w:val="000000"/>
          <w:sz w:val="20"/>
          <w:szCs w:val="20"/>
          <w:lang w:val="es-ES_tradnl" w:eastAsia="es-CR"/>
        </w:rPr>
      </w:pPr>
    </w:p>
    <w:p w14:paraId="47EDB8CB" w14:textId="77777777" w:rsidR="000A61BE" w:rsidRPr="00713698" w:rsidRDefault="000A61BE" w:rsidP="000A61BE">
      <w:pPr>
        <w:contextualSpacing/>
        <w:jc w:val="both"/>
        <w:rPr>
          <w:rFonts w:ascii="Verdana" w:hAnsi="Verdana" w:cs="Arial"/>
          <w:b/>
          <w:bCs/>
          <w:sz w:val="20"/>
          <w:szCs w:val="20"/>
        </w:rPr>
      </w:pPr>
      <w:r w:rsidRPr="00713698">
        <w:rPr>
          <w:rFonts w:ascii="Verdana" w:hAnsi="Verdana" w:cs="Arial"/>
          <w:b/>
          <w:bCs/>
          <w:sz w:val="20"/>
          <w:szCs w:val="20"/>
        </w:rPr>
        <w:t>6. ÁREA DE NOTAS:</w:t>
      </w:r>
    </w:p>
    <w:p w14:paraId="05D712F3" w14:textId="77777777" w:rsidR="000A61BE" w:rsidRPr="00713698" w:rsidRDefault="000A61BE" w:rsidP="000A61BE">
      <w:pPr>
        <w:jc w:val="both"/>
        <w:rPr>
          <w:rFonts w:ascii="Verdana" w:hAnsi="Verdana" w:cs="Arial"/>
          <w:color w:val="000000"/>
          <w:sz w:val="20"/>
          <w:szCs w:val="20"/>
          <w:lang w:val="es-ES_tradnl" w:eastAsia="es-CR"/>
        </w:rPr>
      </w:pPr>
    </w:p>
    <w:p w14:paraId="26FEA788" w14:textId="77777777" w:rsidR="000A61BE" w:rsidRPr="00713698" w:rsidRDefault="000A61BE" w:rsidP="000A61BE">
      <w:pPr>
        <w:jc w:val="both"/>
        <w:rPr>
          <w:rFonts w:ascii="Verdana" w:hAnsi="Verdana" w:cs="Arial"/>
          <w:b/>
          <w:color w:val="000000"/>
          <w:sz w:val="20"/>
          <w:szCs w:val="20"/>
          <w:lang w:val="es-ES_tradnl" w:eastAsia="es-CR"/>
        </w:rPr>
      </w:pPr>
      <w:r w:rsidRPr="00713698">
        <w:rPr>
          <w:rFonts w:ascii="Verdana" w:hAnsi="Verdana" w:cs="Arial"/>
          <w:b/>
          <w:color w:val="000000"/>
          <w:sz w:val="20"/>
          <w:szCs w:val="20"/>
          <w:lang w:val="es-ES_tradnl" w:eastAsia="es-CR"/>
        </w:rPr>
        <w:t xml:space="preserve">6.1 </w:t>
      </w:r>
      <w:r w:rsidRPr="00713698">
        <w:rPr>
          <w:rFonts w:ascii="Verdana" w:hAnsi="Verdana" w:cs="Arial"/>
          <w:b/>
          <w:bCs/>
          <w:sz w:val="20"/>
          <w:szCs w:val="20"/>
        </w:rPr>
        <w:t>NOTAS</w:t>
      </w:r>
      <w:r w:rsidRPr="00713698">
        <w:rPr>
          <w:rFonts w:ascii="Verdana" w:hAnsi="Verdana" w:cs="Arial"/>
          <w:b/>
          <w:color w:val="000000"/>
          <w:sz w:val="20"/>
          <w:szCs w:val="20"/>
          <w:lang w:val="es-ES_tradnl" w:eastAsia="es-CR"/>
        </w:rPr>
        <w:t xml:space="preserve">: </w:t>
      </w:r>
      <w:r w:rsidRPr="00713698">
        <w:rPr>
          <w:rFonts w:ascii="Verdana" w:hAnsi="Verdana" w:cs="Arial"/>
          <w:sz w:val="20"/>
          <w:szCs w:val="20"/>
          <w:lang w:val="es-ES_tradnl"/>
        </w:rPr>
        <w:t>Los videos se localizan en la colección de documentos audiovisuales del Departamento de Archivo Histórico con los siguientes números de signaturas 002745-002754.</w:t>
      </w:r>
    </w:p>
    <w:p w14:paraId="126DC92D" w14:textId="77777777" w:rsidR="000A61BE" w:rsidRPr="00713698" w:rsidRDefault="000A61BE" w:rsidP="000A61BE">
      <w:pPr>
        <w:jc w:val="both"/>
        <w:rPr>
          <w:rFonts w:ascii="Verdana" w:hAnsi="Verdana" w:cs="Arial"/>
          <w:b/>
          <w:bCs/>
          <w:sz w:val="20"/>
          <w:szCs w:val="20"/>
          <w:lang w:val="es-ES_tradnl"/>
        </w:rPr>
      </w:pPr>
    </w:p>
    <w:p w14:paraId="18CB82BD" w14:textId="77777777" w:rsidR="000A61BE" w:rsidRPr="00713698" w:rsidRDefault="000A61BE" w:rsidP="000A61BE">
      <w:pPr>
        <w:jc w:val="both"/>
        <w:rPr>
          <w:rFonts w:ascii="Verdana" w:hAnsi="Verdana" w:cs="Arial"/>
          <w:b/>
          <w:bCs/>
          <w:sz w:val="20"/>
          <w:szCs w:val="20"/>
          <w:lang w:val="es-ES_tradnl"/>
        </w:rPr>
      </w:pPr>
      <w:r w:rsidRPr="00713698">
        <w:rPr>
          <w:rFonts w:ascii="Verdana" w:hAnsi="Verdana" w:cs="Arial"/>
          <w:b/>
          <w:bCs/>
          <w:sz w:val="20"/>
          <w:szCs w:val="20"/>
          <w:lang w:val="es-ES_tradnl"/>
        </w:rPr>
        <w:t>7.  ÁREA DE CONTROL DE LA DESCRIPCIÓN</w:t>
      </w:r>
    </w:p>
    <w:p w14:paraId="526359C3" w14:textId="77777777" w:rsidR="000A61BE" w:rsidRPr="00713698" w:rsidRDefault="000A61BE" w:rsidP="000A61BE">
      <w:pPr>
        <w:jc w:val="both"/>
        <w:rPr>
          <w:rFonts w:ascii="Verdana" w:hAnsi="Verdana" w:cs="Arial"/>
          <w:b/>
          <w:bCs/>
          <w:sz w:val="20"/>
          <w:szCs w:val="20"/>
          <w:lang w:val="es-ES_tradnl"/>
        </w:rPr>
      </w:pPr>
    </w:p>
    <w:p w14:paraId="48776428" w14:textId="77777777" w:rsidR="000A61BE" w:rsidRPr="00713698" w:rsidRDefault="000A61BE" w:rsidP="000A61BE">
      <w:pPr>
        <w:jc w:val="both"/>
        <w:rPr>
          <w:rFonts w:ascii="Verdana" w:hAnsi="Verdana" w:cs="Arial"/>
          <w:sz w:val="20"/>
          <w:szCs w:val="20"/>
          <w:lang w:val="es-ES_tradnl"/>
        </w:rPr>
      </w:pPr>
      <w:r w:rsidRPr="00713698">
        <w:rPr>
          <w:rFonts w:ascii="Verdana" w:hAnsi="Verdana" w:cs="Arial"/>
          <w:b/>
          <w:sz w:val="20"/>
          <w:szCs w:val="20"/>
          <w:lang w:val="es-ES_tradnl"/>
        </w:rPr>
        <w:t>7.1 NOTA DEL ARCHIVERO:</w:t>
      </w:r>
      <w:r w:rsidRPr="00713698">
        <w:rPr>
          <w:rFonts w:ascii="Verdana" w:hAnsi="Verdana" w:cs="Arial"/>
          <w:sz w:val="20"/>
          <w:szCs w:val="20"/>
          <w:lang w:val="es-ES_tradnl"/>
        </w:rPr>
        <w:t xml:space="preserve"> Entrada descriptiva realizada </w:t>
      </w:r>
      <w:r w:rsidRPr="00713698">
        <w:rPr>
          <w:rFonts w:ascii="Verdana" w:hAnsi="Verdana" w:cs="Arial"/>
          <w:sz w:val="20"/>
          <w:szCs w:val="20"/>
        </w:rPr>
        <w:t xml:space="preserve">por </w:t>
      </w:r>
      <w:r w:rsidRPr="00713698">
        <w:rPr>
          <w:rFonts w:ascii="Verdana" w:hAnsi="Verdana" w:cs="Arial"/>
          <w:sz w:val="20"/>
          <w:szCs w:val="20"/>
          <w:lang w:val="es-ES_tradnl"/>
        </w:rPr>
        <w:t>Alejandra Chavarría Alvarado, P</w:t>
      </w:r>
      <w:proofErr w:type="spellStart"/>
      <w:r w:rsidRPr="00713698">
        <w:rPr>
          <w:rFonts w:ascii="Verdana" w:hAnsi="Verdana" w:cs="Arial"/>
          <w:sz w:val="20"/>
          <w:szCs w:val="20"/>
        </w:rPr>
        <w:t>rofesional</w:t>
      </w:r>
      <w:proofErr w:type="spellEnd"/>
      <w:r w:rsidRPr="00713698">
        <w:rPr>
          <w:rFonts w:ascii="Verdana" w:hAnsi="Verdana" w:cs="Arial"/>
          <w:sz w:val="20"/>
          <w:szCs w:val="20"/>
        </w:rPr>
        <w:t xml:space="preserve"> del Departamento de Archivo Histórico</w:t>
      </w:r>
      <w:r w:rsidRPr="00713698">
        <w:rPr>
          <w:rFonts w:ascii="Verdana" w:hAnsi="Verdana" w:cs="Arial"/>
          <w:sz w:val="20"/>
          <w:szCs w:val="20"/>
          <w:lang w:val="es-ES_tradnl"/>
        </w:rPr>
        <w:t>.</w:t>
      </w:r>
    </w:p>
    <w:p w14:paraId="274A35F7" w14:textId="77777777" w:rsidR="000A61BE" w:rsidRPr="00713698" w:rsidRDefault="000A61BE" w:rsidP="000A61BE">
      <w:pPr>
        <w:jc w:val="both"/>
        <w:rPr>
          <w:rFonts w:ascii="Verdana" w:hAnsi="Verdana" w:cs="Arial"/>
          <w:color w:val="000000"/>
          <w:sz w:val="20"/>
          <w:szCs w:val="20"/>
        </w:rPr>
      </w:pPr>
    </w:p>
    <w:p w14:paraId="6504F9A1" w14:textId="77777777" w:rsidR="000A61BE" w:rsidRPr="00713698" w:rsidRDefault="000A61BE" w:rsidP="000A61BE">
      <w:pPr>
        <w:jc w:val="both"/>
        <w:rPr>
          <w:rFonts w:ascii="Verdana" w:hAnsi="Verdana" w:cs="Arial"/>
          <w:sz w:val="20"/>
          <w:szCs w:val="20"/>
          <w:lang w:val="es-ES_tradnl"/>
        </w:rPr>
      </w:pPr>
      <w:r w:rsidRPr="00713698">
        <w:rPr>
          <w:rFonts w:ascii="Verdana" w:hAnsi="Verdana" w:cs="Arial"/>
          <w:sz w:val="20"/>
          <w:szCs w:val="20"/>
          <w:lang w:val="es-ES_tradnl"/>
        </w:rPr>
        <w:t>Para realizar la entrada descriptiva se consultaron las siguientes fuentes:</w:t>
      </w:r>
    </w:p>
    <w:p w14:paraId="0AE97879" w14:textId="77777777" w:rsidR="000A61BE" w:rsidRPr="00713698" w:rsidRDefault="000A61BE" w:rsidP="000A61BE">
      <w:pPr>
        <w:jc w:val="both"/>
        <w:rPr>
          <w:rFonts w:ascii="Verdana" w:hAnsi="Verdana" w:cs="Arial"/>
          <w:sz w:val="20"/>
          <w:szCs w:val="20"/>
          <w:lang w:val="es-ES_tradnl"/>
        </w:rPr>
      </w:pPr>
    </w:p>
    <w:p w14:paraId="39BF6B69" w14:textId="77777777" w:rsidR="000A61BE" w:rsidRDefault="000A61BE" w:rsidP="000A61BE">
      <w:pPr>
        <w:jc w:val="both"/>
        <w:rPr>
          <w:rFonts w:ascii="Verdana" w:hAnsi="Verdana" w:cs="Arial"/>
          <w:b/>
          <w:sz w:val="20"/>
          <w:szCs w:val="20"/>
          <w:lang w:val="es-ES_tradnl"/>
        </w:rPr>
      </w:pPr>
      <w:r w:rsidRPr="00713698">
        <w:rPr>
          <w:rFonts w:ascii="Verdana" w:hAnsi="Verdana" w:cs="Arial"/>
          <w:b/>
          <w:sz w:val="20"/>
          <w:szCs w:val="20"/>
          <w:lang w:val="es-ES_tradnl"/>
        </w:rPr>
        <w:t>Documentos de archivo:</w:t>
      </w:r>
    </w:p>
    <w:p w14:paraId="7F88707C" w14:textId="77777777" w:rsidR="000A61BE" w:rsidRPr="00713698" w:rsidRDefault="000A61BE" w:rsidP="000A61BE">
      <w:pPr>
        <w:jc w:val="both"/>
        <w:rPr>
          <w:rFonts w:ascii="Verdana" w:hAnsi="Verdana" w:cs="Arial"/>
          <w:b/>
          <w:sz w:val="20"/>
          <w:szCs w:val="20"/>
          <w:lang w:val="es-ES_tradnl"/>
        </w:rPr>
      </w:pPr>
    </w:p>
    <w:p w14:paraId="305040FB" w14:textId="77777777" w:rsidR="000A61BE" w:rsidRPr="00713698" w:rsidRDefault="000A61BE" w:rsidP="000A61BE">
      <w:pPr>
        <w:jc w:val="both"/>
        <w:rPr>
          <w:rFonts w:ascii="Verdana" w:hAnsi="Verdana" w:cs="Arial"/>
          <w:sz w:val="20"/>
          <w:szCs w:val="20"/>
          <w:lang w:val="es-ES_tradnl"/>
        </w:rPr>
      </w:pPr>
      <w:r w:rsidRPr="00713698">
        <w:rPr>
          <w:rFonts w:ascii="Verdana" w:hAnsi="Verdana" w:cs="Arial"/>
          <w:sz w:val="20"/>
          <w:szCs w:val="20"/>
          <w:lang w:val="es-ES_tradnl"/>
        </w:rPr>
        <w:t>Expediente de transferencia de Álvaro Morales Rodríguez, Departamento Archivo Histórico.</w:t>
      </w:r>
    </w:p>
    <w:p w14:paraId="11D9A172" w14:textId="77777777" w:rsidR="000A61BE" w:rsidRPr="00713698" w:rsidRDefault="000A61BE" w:rsidP="000A61BE">
      <w:pPr>
        <w:jc w:val="both"/>
        <w:rPr>
          <w:rFonts w:ascii="Verdana" w:hAnsi="Verdana" w:cs="Arial"/>
          <w:sz w:val="20"/>
          <w:szCs w:val="20"/>
          <w:lang w:val="es-ES_tradnl"/>
        </w:rPr>
      </w:pPr>
      <w:r w:rsidRPr="00713698">
        <w:rPr>
          <w:rFonts w:ascii="Verdana" w:hAnsi="Verdana" w:cs="Arial"/>
          <w:sz w:val="20"/>
          <w:szCs w:val="20"/>
          <w:lang w:val="es-ES_tradnl"/>
        </w:rPr>
        <w:t>Expedientes de transferencias de Álvaro Morales Rodríguez, Departamento Servicios Archivísticos Externos.</w:t>
      </w:r>
    </w:p>
    <w:p w14:paraId="65135818" w14:textId="77777777" w:rsidR="000A61BE" w:rsidRPr="00713698" w:rsidRDefault="000A61BE" w:rsidP="000A61BE">
      <w:pPr>
        <w:jc w:val="both"/>
        <w:rPr>
          <w:rFonts w:ascii="Verdana" w:hAnsi="Verdana" w:cs="Arial"/>
          <w:sz w:val="20"/>
          <w:szCs w:val="20"/>
          <w:lang w:val="es-ES_tradnl"/>
        </w:rPr>
      </w:pPr>
    </w:p>
    <w:p w14:paraId="32278E13" w14:textId="77777777" w:rsidR="000A61BE" w:rsidRPr="00713698" w:rsidRDefault="000A61BE" w:rsidP="000A61BE">
      <w:pPr>
        <w:jc w:val="both"/>
        <w:rPr>
          <w:rFonts w:ascii="Verdana" w:hAnsi="Verdana" w:cs="Arial"/>
          <w:sz w:val="20"/>
          <w:szCs w:val="20"/>
          <w:lang w:val="es-ES_tradnl"/>
        </w:rPr>
      </w:pPr>
      <w:r w:rsidRPr="00713698">
        <w:rPr>
          <w:rFonts w:ascii="Verdana" w:hAnsi="Verdana" w:cs="Arial"/>
          <w:b/>
          <w:sz w:val="20"/>
          <w:szCs w:val="20"/>
          <w:lang w:val="es-ES_tradnl"/>
        </w:rPr>
        <w:t>Entrevista</w:t>
      </w:r>
      <w:r w:rsidRPr="00713698">
        <w:rPr>
          <w:rFonts w:ascii="Verdana" w:hAnsi="Verdana" w:cs="Arial"/>
          <w:sz w:val="20"/>
          <w:szCs w:val="20"/>
          <w:lang w:val="es-ES_tradnl"/>
        </w:rPr>
        <w:t>:</w:t>
      </w:r>
    </w:p>
    <w:p w14:paraId="32824452" w14:textId="77777777" w:rsidR="000A61BE" w:rsidRDefault="000A61BE" w:rsidP="000A61BE">
      <w:pPr>
        <w:jc w:val="both"/>
        <w:rPr>
          <w:rFonts w:ascii="Verdana" w:hAnsi="Verdana" w:cs="Arial"/>
          <w:sz w:val="20"/>
          <w:szCs w:val="20"/>
          <w:lang w:val="es-ES_tradnl"/>
        </w:rPr>
      </w:pPr>
    </w:p>
    <w:p w14:paraId="4A83DA53" w14:textId="77777777" w:rsidR="000A61BE" w:rsidRPr="00713698" w:rsidRDefault="000A61BE" w:rsidP="000A61BE">
      <w:pPr>
        <w:jc w:val="both"/>
        <w:rPr>
          <w:rFonts w:ascii="Verdana" w:hAnsi="Verdana" w:cs="Arial"/>
          <w:sz w:val="20"/>
          <w:szCs w:val="20"/>
          <w:lang w:val="es-ES_tradnl"/>
        </w:rPr>
      </w:pPr>
      <w:r w:rsidRPr="00713698">
        <w:rPr>
          <w:rFonts w:ascii="Verdana" w:hAnsi="Verdana" w:cs="Arial"/>
          <w:sz w:val="20"/>
          <w:szCs w:val="20"/>
          <w:lang w:val="es-ES_tradnl"/>
        </w:rPr>
        <w:t>Se entrevistó al señor Álvaro Morales Rodríguez el día 31 de enero de 2017 en la Sala de Consulta del Archivo Nacional.</w:t>
      </w:r>
    </w:p>
    <w:p w14:paraId="3F5B8881" w14:textId="77777777" w:rsidR="000A61BE" w:rsidRPr="00713698" w:rsidRDefault="000A61BE" w:rsidP="000A61BE">
      <w:pPr>
        <w:jc w:val="both"/>
        <w:rPr>
          <w:rFonts w:ascii="Verdana" w:hAnsi="Verdana" w:cs="Arial"/>
          <w:sz w:val="20"/>
          <w:szCs w:val="20"/>
          <w:lang w:val="es-ES_tradnl"/>
        </w:rPr>
      </w:pPr>
    </w:p>
    <w:p w14:paraId="35909B59" w14:textId="77777777" w:rsidR="000A61BE" w:rsidRPr="00713698" w:rsidRDefault="000A61BE" w:rsidP="000A61BE">
      <w:pPr>
        <w:numPr>
          <w:ilvl w:val="1"/>
          <w:numId w:val="3"/>
        </w:numPr>
        <w:suppressAutoHyphens w:val="0"/>
        <w:jc w:val="both"/>
        <w:rPr>
          <w:rFonts w:ascii="Verdana" w:hAnsi="Verdana" w:cs="Arial"/>
          <w:b/>
          <w:sz w:val="20"/>
          <w:szCs w:val="20"/>
          <w:lang w:val="es-ES_tradnl"/>
        </w:rPr>
      </w:pPr>
      <w:r w:rsidRPr="00713698">
        <w:rPr>
          <w:rFonts w:ascii="Verdana" w:hAnsi="Verdana" w:cs="Arial"/>
          <w:b/>
          <w:sz w:val="20"/>
          <w:szCs w:val="20"/>
          <w:lang w:val="es-ES_tradnl"/>
        </w:rPr>
        <w:t>REGLAS O NORMAS:</w:t>
      </w:r>
    </w:p>
    <w:p w14:paraId="07A4810C" w14:textId="77777777" w:rsidR="000A61BE" w:rsidRDefault="000A61BE" w:rsidP="000A61BE">
      <w:pPr>
        <w:jc w:val="both"/>
        <w:rPr>
          <w:rFonts w:ascii="Verdana" w:hAnsi="Verdana" w:cs="Arial"/>
          <w:sz w:val="20"/>
          <w:szCs w:val="20"/>
          <w:lang w:val="es-ES_tradnl"/>
        </w:rPr>
      </w:pPr>
    </w:p>
    <w:p w14:paraId="4CF7696C" w14:textId="77777777" w:rsidR="000A61BE" w:rsidRPr="00713698" w:rsidRDefault="000A61BE" w:rsidP="000A61BE">
      <w:pPr>
        <w:jc w:val="both"/>
        <w:rPr>
          <w:rFonts w:ascii="Verdana" w:hAnsi="Verdana" w:cs="Arial"/>
          <w:sz w:val="20"/>
          <w:szCs w:val="20"/>
          <w:lang w:val="es-ES_tradnl"/>
        </w:rPr>
      </w:pPr>
      <w:r w:rsidRPr="00713698">
        <w:rPr>
          <w:rFonts w:ascii="Verdana" w:hAnsi="Verdana" w:cs="Arial"/>
          <w:sz w:val="20"/>
          <w:szCs w:val="20"/>
          <w:lang w:val="es-ES_tradnl"/>
        </w:rPr>
        <w:t xml:space="preserve">- Consejo Internacional de Archivos. ISAD (G) (2000). </w:t>
      </w:r>
      <w:r w:rsidRPr="00713698">
        <w:rPr>
          <w:rFonts w:ascii="Verdana" w:hAnsi="Verdana" w:cs="Arial"/>
          <w:i/>
          <w:sz w:val="20"/>
          <w:szCs w:val="20"/>
          <w:lang w:val="es-ES_tradnl"/>
        </w:rPr>
        <w:t>Norma Internacional General de Descripción Archivística</w:t>
      </w:r>
      <w:r w:rsidRPr="00713698">
        <w:rPr>
          <w:rFonts w:ascii="Verdana" w:hAnsi="Verdana" w:cs="Arial"/>
          <w:sz w:val="20"/>
          <w:szCs w:val="20"/>
          <w:lang w:val="es-ES_tradnl"/>
        </w:rPr>
        <w:t>. Madrid, Subdirección de los Archivos Estatales.</w:t>
      </w:r>
    </w:p>
    <w:p w14:paraId="4A9439B0" w14:textId="77777777" w:rsidR="000A61BE" w:rsidRPr="00713698" w:rsidRDefault="000A61BE" w:rsidP="000A61BE">
      <w:pPr>
        <w:jc w:val="both"/>
        <w:rPr>
          <w:rFonts w:ascii="Verdana" w:hAnsi="Verdana" w:cs="Arial"/>
          <w:sz w:val="20"/>
          <w:szCs w:val="20"/>
          <w:lang w:val="es-ES_tradnl"/>
        </w:rPr>
      </w:pPr>
      <w:r w:rsidRPr="00713698">
        <w:rPr>
          <w:rFonts w:ascii="Verdana" w:hAnsi="Verdana" w:cs="Arial"/>
          <w:sz w:val="20"/>
          <w:szCs w:val="20"/>
          <w:lang w:val="es-ES_tradnl"/>
        </w:rPr>
        <w:t xml:space="preserve">- Dirección General del Archivo Nacional (2010). </w:t>
      </w:r>
      <w:r w:rsidRPr="00713698">
        <w:rPr>
          <w:rFonts w:ascii="Verdana" w:hAnsi="Verdana" w:cs="Arial"/>
          <w:i/>
          <w:sz w:val="20"/>
          <w:szCs w:val="20"/>
          <w:lang w:val="es-ES_tradnl"/>
        </w:rPr>
        <w:t xml:space="preserve">Aplicación de la Norma Internacional de Descripción ISAD (G) en el Archivo Nacional. </w:t>
      </w:r>
      <w:r w:rsidRPr="00713698">
        <w:rPr>
          <w:rFonts w:ascii="Verdana" w:hAnsi="Verdana" w:cs="Arial"/>
          <w:sz w:val="20"/>
          <w:szCs w:val="20"/>
          <w:lang w:val="es-ES_tradnl"/>
        </w:rPr>
        <w:t>Actualizada en mayo de 2011.</w:t>
      </w:r>
    </w:p>
    <w:p w14:paraId="3375EC88" w14:textId="77777777" w:rsidR="000A61BE" w:rsidRDefault="000A61BE" w:rsidP="000A61BE">
      <w:pPr>
        <w:pStyle w:val="Default"/>
        <w:jc w:val="both"/>
        <w:rPr>
          <w:rFonts w:ascii="Verdana" w:hAnsi="Verdana"/>
          <w:b/>
          <w:sz w:val="20"/>
          <w:szCs w:val="20"/>
          <w:lang w:val="es-ES_tradnl"/>
        </w:rPr>
      </w:pPr>
    </w:p>
    <w:p w14:paraId="4DFFDDD8" w14:textId="77777777" w:rsidR="000A61BE" w:rsidRPr="00713698" w:rsidRDefault="000A61BE" w:rsidP="000A61BE">
      <w:pPr>
        <w:pStyle w:val="Default"/>
        <w:jc w:val="both"/>
        <w:rPr>
          <w:rFonts w:ascii="Verdana" w:hAnsi="Verdana"/>
          <w:sz w:val="20"/>
          <w:szCs w:val="20"/>
        </w:rPr>
      </w:pPr>
      <w:r w:rsidRPr="00713698">
        <w:rPr>
          <w:rFonts w:ascii="Verdana" w:hAnsi="Verdana"/>
          <w:b/>
          <w:sz w:val="20"/>
          <w:szCs w:val="20"/>
          <w:lang w:val="es-ES_tradnl"/>
        </w:rPr>
        <w:t>7.3 FECHA (S) DE LA (S) DESCRIPCIÓN (ES):</w:t>
      </w:r>
      <w:r w:rsidRPr="00713698">
        <w:rPr>
          <w:rFonts w:ascii="Verdana" w:hAnsi="Verdana"/>
          <w:sz w:val="20"/>
          <w:szCs w:val="20"/>
          <w:lang w:val="es-ES_tradnl"/>
        </w:rPr>
        <w:t xml:space="preserve"> </w:t>
      </w:r>
      <w:r w:rsidRPr="00713698">
        <w:rPr>
          <w:rFonts w:ascii="Verdana" w:hAnsi="Verdana"/>
          <w:color w:val="auto"/>
          <w:sz w:val="20"/>
          <w:szCs w:val="20"/>
          <w:lang w:val="es-ES_tradnl"/>
        </w:rPr>
        <w:t>2017-06-13</w:t>
      </w:r>
      <w:r w:rsidRPr="00713698">
        <w:rPr>
          <w:rFonts w:ascii="Verdana" w:hAnsi="Verdana"/>
          <w:bCs/>
          <w:color w:val="auto"/>
          <w:sz w:val="20"/>
          <w:szCs w:val="20"/>
          <w:lang w:val="es-ES_tradnl"/>
        </w:rPr>
        <w:t xml:space="preserve">. </w:t>
      </w:r>
      <w:r w:rsidRPr="00713698">
        <w:rPr>
          <w:rFonts w:ascii="Verdana" w:hAnsi="Verdana"/>
          <w:bCs/>
          <w:sz w:val="20"/>
          <w:szCs w:val="20"/>
          <w:lang w:val="es-ES_tradnl"/>
        </w:rPr>
        <w:t>Revisada y aprobada por la Comisión de Descripción del Archivo Nacional,</w:t>
      </w:r>
      <w:r w:rsidRPr="00713698">
        <w:rPr>
          <w:rFonts w:ascii="Verdana" w:hAnsi="Verdana"/>
          <w:bCs/>
          <w:color w:val="auto"/>
          <w:sz w:val="20"/>
          <w:szCs w:val="20"/>
          <w:lang w:val="es-ES_tradnl"/>
        </w:rPr>
        <w:t xml:space="preserve"> sesión 5-2017.</w:t>
      </w:r>
    </w:p>
    <w:p w14:paraId="6BEE8966" w14:textId="77777777" w:rsidR="000A61BE" w:rsidRDefault="000A61BE" w:rsidP="000A61BE">
      <w:pPr>
        <w:pStyle w:val="Textoindependiente3"/>
        <w:rPr>
          <w:rFonts w:ascii="Verdana" w:hAnsi="Verdana"/>
          <w:iCs/>
          <w:sz w:val="20"/>
          <w:szCs w:val="20"/>
          <w:lang w:val="es-CR"/>
        </w:rPr>
      </w:pPr>
    </w:p>
    <w:p w14:paraId="19BE694F" w14:textId="77777777" w:rsidR="005773E1" w:rsidRDefault="005773E1"/>
    <w:sectPr w:rsidR="005773E1">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19381" w14:textId="77777777" w:rsidR="00DA3902" w:rsidRDefault="00DA3902" w:rsidP="00DA3902">
      <w:r>
        <w:separator/>
      </w:r>
    </w:p>
  </w:endnote>
  <w:endnote w:type="continuationSeparator" w:id="0">
    <w:p w14:paraId="43D0D694" w14:textId="77777777" w:rsidR="00DA3902" w:rsidRDefault="00DA3902" w:rsidP="00DA3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rowallia New">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D3CF0" w14:textId="77777777" w:rsidR="00DA3902" w:rsidRDefault="00DA390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B0D2B" w14:textId="77777777" w:rsidR="00DA3902" w:rsidRDefault="00DA3902" w:rsidP="00DA3902">
    <w:pPr>
      <w:rPr>
        <w:rFonts w:ascii="Calibri" w:hAnsi="Calibri" w:cs="Browallia New"/>
        <w:b/>
        <w:color w:val="4472C4" w:themeColor="accent1"/>
        <w:sz w:val="18"/>
        <w:szCs w:val="20"/>
      </w:rPr>
    </w:pPr>
    <w:r>
      <w:rPr>
        <w:rFonts w:ascii="Calibri" w:hAnsi="Calibri" w:cs="Browallia New"/>
        <w:b/>
        <w:noProof/>
        <w:color w:val="4472C4" w:themeColor="accent1"/>
        <w:sz w:val="18"/>
        <w:szCs w:val="20"/>
        <w:lang w:eastAsia="es-CR"/>
      </w:rPr>
      <mc:AlternateContent>
        <mc:Choice Requires="wps">
          <w:drawing>
            <wp:anchor distT="0" distB="0" distL="114300" distR="114300" simplePos="0" relativeHeight="251660288" behindDoc="0" locked="0" layoutInCell="1" allowOverlap="1" wp14:anchorId="23B8E497" wp14:editId="072641BC">
              <wp:simplePos x="0" y="0"/>
              <wp:positionH relativeFrom="column">
                <wp:posOffset>0</wp:posOffset>
              </wp:positionH>
              <wp:positionV relativeFrom="paragraph">
                <wp:posOffset>119380</wp:posOffset>
              </wp:positionV>
              <wp:extent cx="5943600" cy="0"/>
              <wp:effectExtent l="0" t="0" r="25400" b="25400"/>
              <wp:wrapNone/>
              <wp:docPr id="3" name="Conector recto 3"/>
              <wp:cNvGraphicFramePr/>
              <a:graphic xmlns:a="http://schemas.openxmlformats.org/drawingml/2006/main">
                <a:graphicData uri="http://schemas.microsoft.com/office/word/2010/wordprocessingShape">
                  <wps:wsp>
                    <wps:cNvCnPr/>
                    <wps:spPr>
                      <a:xfrm>
                        <a:off x="0" y="0"/>
                        <a:ext cx="5943600" cy="0"/>
                      </a:xfrm>
                      <a:prstGeom prst="line">
                        <a:avLst/>
                      </a:prstGeom>
                      <a:ln w="19050" cmpd="sng">
                        <a:solidFill>
                          <a:schemeClr val="tx2">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718C020" id="Conector recto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9.4pt" to="46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" strokecolor="#8496b0 [1951]" strokeweight="1.5pt">
              <v:stroke joinstyle="miter"/>
            </v:line>
          </w:pict>
        </mc:Fallback>
      </mc:AlternateContent>
    </w:r>
  </w:p>
  <w:p w14:paraId="44D4F9E5" w14:textId="77777777" w:rsidR="00DA3902" w:rsidRPr="00602906" w:rsidRDefault="00DA3902" w:rsidP="00DA3902">
    <w:pPr>
      <w:numPr>
        <w:ilvl w:val="0"/>
        <w:numId w:val="4"/>
      </w:numPr>
      <w:suppressAutoHyphens w:val="0"/>
      <w:rPr>
        <w:rFonts w:ascii="Calibri" w:hAnsi="Calibri" w:cs="Browallia New"/>
        <w:b/>
        <w:bCs/>
        <w:color w:val="4472C4" w:themeColor="accent1"/>
        <w:sz w:val="18"/>
        <w:szCs w:val="20"/>
      </w:rPr>
    </w:pPr>
    <w:r w:rsidRPr="0055438B">
      <w:rPr>
        <w:rFonts w:ascii="Calibri" w:hAnsi="Calibri"/>
        <w:b/>
        <w:noProof/>
        <w:color w:val="4472C4" w:themeColor="accent1"/>
        <w:sz w:val="18"/>
        <w:szCs w:val="20"/>
        <w:lang w:eastAsia="es-CR"/>
      </w:rPr>
      <w:drawing>
        <wp:anchor distT="0" distB="0" distL="114300" distR="114300" simplePos="0" relativeHeight="251659264" behindDoc="1" locked="0" layoutInCell="1" allowOverlap="1" wp14:anchorId="61B48AB5" wp14:editId="663A318B">
          <wp:simplePos x="0" y="0"/>
          <wp:positionH relativeFrom="column">
            <wp:posOffset>3543300</wp:posOffset>
          </wp:positionH>
          <wp:positionV relativeFrom="paragraph">
            <wp:posOffset>94615</wp:posOffset>
          </wp:positionV>
          <wp:extent cx="2487930" cy="628089"/>
          <wp:effectExtent l="0" t="0" r="1270" b="6985"/>
          <wp:wrapNone/>
          <wp:docPr id="5" name="Imagen 5" descr="Logo Presidencia, Logo Ministerio de Cultura, Juventud, Logo Archivo 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asoto:Documents:Logotipos:Logos_Archivo_Nacional_2017:Logos_ArchivoNacional_F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930" cy="6280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83A6C6" w14:textId="77777777" w:rsidR="00DA3902" w:rsidRPr="009337A7" w:rsidRDefault="00DA3902" w:rsidP="00DA3902">
    <w:pPr>
      <w:pStyle w:val="Piedepgina"/>
      <w:rPr>
        <w:rFonts w:ascii="Calibri" w:hAnsi="Calibri" w:cs="Arial"/>
        <w:bCs/>
        <w:sz w:val="18"/>
        <w:szCs w:val="18"/>
      </w:rPr>
    </w:pPr>
    <w:r w:rsidRPr="009337A7">
      <w:rPr>
        <w:rFonts w:ascii="Calibri" w:hAnsi="Calibri" w:cs="Arial"/>
        <w:bCs/>
        <w:sz w:val="18"/>
        <w:szCs w:val="18"/>
      </w:rPr>
      <w:t>Tel: (506) 228</w:t>
    </w:r>
    <w:r>
      <w:rPr>
        <w:rFonts w:ascii="Calibri" w:hAnsi="Calibri" w:cs="Arial"/>
        <w:bCs/>
        <w:sz w:val="18"/>
        <w:szCs w:val="18"/>
      </w:rPr>
      <w:t>3-1400 / Fax: (506) 2234-7312</w:t>
    </w:r>
  </w:p>
  <w:p w14:paraId="0AA1D8F1" w14:textId="77777777" w:rsidR="00DA3902" w:rsidRPr="009337A7" w:rsidRDefault="00DA3902" w:rsidP="00DA3902">
    <w:pPr>
      <w:numPr>
        <w:ilvl w:val="0"/>
        <w:numId w:val="4"/>
      </w:numPr>
      <w:suppressAutoHyphens w:val="0"/>
      <w:rPr>
        <w:rFonts w:ascii="Calibri" w:hAnsi="Calibri" w:cs="Browallia New"/>
        <w:b/>
        <w:bCs/>
        <w:color w:val="4472C4" w:themeColor="accent1"/>
        <w:sz w:val="18"/>
        <w:szCs w:val="20"/>
      </w:rPr>
    </w:pPr>
    <w:r w:rsidRPr="009337A7">
      <w:rPr>
        <w:rFonts w:ascii="Calibri" w:hAnsi="Calibri" w:cs="Arial"/>
        <w:bCs/>
        <w:sz w:val="18"/>
        <w:szCs w:val="18"/>
      </w:rPr>
      <w:t xml:space="preserve">Curridabat, 900 metros sur y 150 </w:t>
    </w:r>
    <w:r>
      <w:rPr>
        <w:rFonts w:ascii="Calibri" w:hAnsi="Calibri" w:cs="Arial"/>
        <w:bCs/>
        <w:sz w:val="18"/>
        <w:szCs w:val="18"/>
      </w:rPr>
      <w:t xml:space="preserve">metros </w:t>
    </w:r>
    <w:r w:rsidRPr="009337A7">
      <w:rPr>
        <w:rFonts w:ascii="Calibri" w:hAnsi="Calibri" w:cs="Arial"/>
        <w:bCs/>
        <w:sz w:val="18"/>
        <w:szCs w:val="18"/>
      </w:rPr>
      <w:t>oeste de Plaza del Sol</w:t>
    </w:r>
  </w:p>
  <w:p w14:paraId="7E0C5550" w14:textId="77777777" w:rsidR="00DA3902" w:rsidRPr="009337A7" w:rsidRDefault="00DA3902" w:rsidP="00DA3902">
    <w:pPr>
      <w:pStyle w:val="Piedepgina"/>
      <w:rPr>
        <w:rFonts w:ascii="Calibri" w:hAnsi="Calibri" w:cs="Arial"/>
        <w:bCs/>
        <w:sz w:val="18"/>
        <w:szCs w:val="18"/>
      </w:rPr>
    </w:pPr>
    <w:r w:rsidRPr="009337A7">
      <w:rPr>
        <w:rFonts w:ascii="Calibri" w:hAnsi="Calibri" w:cs="Arial"/>
        <w:bCs/>
        <w:sz w:val="18"/>
        <w:szCs w:val="18"/>
      </w:rPr>
      <w:t>Apartado Postal 41-2020, Zapote, Costa Rica</w:t>
    </w:r>
  </w:p>
  <w:p w14:paraId="017F2646" w14:textId="4089C0E8" w:rsidR="00DA3902" w:rsidRPr="00DA3902" w:rsidRDefault="00DA3902">
    <w:pPr>
      <w:pStyle w:val="Piedepgina"/>
      <w:rPr>
        <w:rFonts w:ascii="Calibri" w:hAnsi="Calibri" w:cs="Arial"/>
        <w:sz w:val="18"/>
        <w:szCs w:val="18"/>
      </w:rPr>
    </w:pPr>
    <w:r w:rsidRPr="009337A7">
      <w:rPr>
        <w:rFonts w:ascii="Calibri" w:hAnsi="Calibri" w:cs="Arial"/>
        <w:bCs/>
        <w:sz w:val="18"/>
        <w:szCs w:val="18"/>
      </w:rPr>
      <w:t xml:space="preserve">archivonacional@dgan.go.cr /  </w:t>
    </w:r>
    <w:hyperlink r:id="rId2" w:history="1">
      <w:r w:rsidRPr="009337A7">
        <w:rPr>
          <w:rFonts w:ascii="Calibri" w:hAnsi="Calibri" w:cs="Arial"/>
          <w:bCs/>
          <w:sz w:val="18"/>
          <w:szCs w:val="18"/>
        </w:rPr>
        <w:t>www.archivonacional.go.cr</w:t>
      </w:r>
    </w:hyperlink>
    <w:r w:rsidRPr="009337A7">
      <w:rPr>
        <w:rFonts w:ascii="Calibri" w:hAnsi="Calibri" w:cs="Arial"/>
        <w:bCs/>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C8585" w14:textId="77777777" w:rsidR="00DA3902" w:rsidRDefault="00DA390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846AB" w14:textId="77777777" w:rsidR="00DA3902" w:rsidRDefault="00DA3902" w:rsidP="00DA3902">
      <w:r>
        <w:separator/>
      </w:r>
    </w:p>
  </w:footnote>
  <w:footnote w:type="continuationSeparator" w:id="0">
    <w:p w14:paraId="079D01E6" w14:textId="77777777" w:rsidR="00DA3902" w:rsidRDefault="00DA3902" w:rsidP="00DA3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75675" w14:textId="77777777" w:rsidR="00DA3902" w:rsidRDefault="00DA390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D77AE" w14:textId="77777777" w:rsidR="00DA3902" w:rsidRDefault="00DA390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BBDA" w14:textId="77777777" w:rsidR="00DA3902" w:rsidRDefault="00DA390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1FDB3FBE"/>
    <w:multiLevelType w:val="multilevel"/>
    <w:tmpl w:val="6D5860B8"/>
    <w:lvl w:ilvl="0">
      <w:start w:val="7"/>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30DA5C96"/>
    <w:multiLevelType w:val="multilevel"/>
    <w:tmpl w:val="1264F790"/>
    <w:lvl w:ilvl="0">
      <w:start w:val="1"/>
      <w:numFmt w:val="decimal"/>
      <w:lvlText w:val="%1"/>
      <w:lvlJc w:val="left"/>
      <w:pPr>
        <w:ind w:left="750" w:hanging="750"/>
      </w:pPr>
      <w:rPr>
        <w:rFonts w:ascii="Verdana" w:hAnsi="Verdana" w:hint="default"/>
        <w:color w:val="auto"/>
        <w:sz w:val="22"/>
      </w:rPr>
    </w:lvl>
    <w:lvl w:ilvl="1">
      <w:start w:val="1"/>
      <w:numFmt w:val="decimal"/>
      <w:lvlText w:val="%1.%2"/>
      <w:lvlJc w:val="left"/>
      <w:pPr>
        <w:ind w:left="750" w:hanging="750"/>
      </w:pPr>
      <w:rPr>
        <w:rFonts w:ascii="Verdana" w:hAnsi="Verdana" w:hint="default"/>
        <w:b/>
        <w:color w:val="auto"/>
        <w:sz w:val="22"/>
      </w:rPr>
    </w:lvl>
    <w:lvl w:ilvl="2">
      <w:start w:val="1"/>
      <w:numFmt w:val="decimal"/>
      <w:lvlText w:val="%1.%2.%3"/>
      <w:lvlJc w:val="left"/>
      <w:pPr>
        <w:ind w:left="750" w:hanging="750"/>
      </w:pPr>
      <w:rPr>
        <w:rFonts w:ascii="Verdana" w:hAnsi="Verdana" w:hint="default"/>
        <w:color w:val="auto"/>
        <w:sz w:val="22"/>
      </w:rPr>
    </w:lvl>
    <w:lvl w:ilvl="3">
      <w:start w:val="1"/>
      <w:numFmt w:val="decimal"/>
      <w:lvlText w:val="%1.%2.%3.%4"/>
      <w:lvlJc w:val="left"/>
      <w:pPr>
        <w:ind w:left="1080" w:hanging="1080"/>
      </w:pPr>
      <w:rPr>
        <w:rFonts w:ascii="Verdana" w:hAnsi="Verdana" w:hint="default"/>
        <w:color w:val="auto"/>
        <w:sz w:val="22"/>
      </w:rPr>
    </w:lvl>
    <w:lvl w:ilvl="4">
      <w:start w:val="1"/>
      <w:numFmt w:val="decimal"/>
      <w:lvlText w:val="%1.%2.%3.%4.%5"/>
      <w:lvlJc w:val="left"/>
      <w:pPr>
        <w:ind w:left="1440" w:hanging="1440"/>
      </w:pPr>
      <w:rPr>
        <w:rFonts w:ascii="Verdana" w:hAnsi="Verdana" w:hint="default"/>
        <w:color w:val="auto"/>
        <w:sz w:val="22"/>
      </w:rPr>
    </w:lvl>
    <w:lvl w:ilvl="5">
      <w:start w:val="1"/>
      <w:numFmt w:val="decimal"/>
      <w:lvlText w:val="%1.%2.%3.%4.%5.%6"/>
      <w:lvlJc w:val="left"/>
      <w:pPr>
        <w:ind w:left="1800" w:hanging="1800"/>
      </w:pPr>
      <w:rPr>
        <w:rFonts w:ascii="Verdana" w:hAnsi="Verdana" w:hint="default"/>
        <w:color w:val="auto"/>
        <w:sz w:val="22"/>
      </w:rPr>
    </w:lvl>
    <w:lvl w:ilvl="6">
      <w:start w:val="1"/>
      <w:numFmt w:val="decimal"/>
      <w:lvlText w:val="%1.%2.%3.%4.%5.%6.%7"/>
      <w:lvlJc w:val="left"/>
      <w:pPr>
        <w:ind w:left="1800" w:hanging="1800"/>
      </w:pPr>
      <w:rPr>
        <w:rFonts w:ascii="Verdana" w:hAnsi="Verdana" w:hint="default"/>
        <w:color w:val="auto"/>
        <w:sz w:val="22"/>
      </w:rPr>
    </w:lvl>
    <w:lvl w:ilvl="7">
      <w:start w:val="1"/>
      <w:numFmt w:val="decimal"/>
      <w:lvlText w:val="%1.%2.%3.%4.%5.%6.%7.%8"/>
      <w:lvlJc w:val="left"/>
      <w:pPr>
        <w:ind w:left="2160" w:hanging="2160"/>
      </w:pPr>
      <w:rPr>
        <w:rFonts w:ascii="Verdana" w:hAnsi="Verdana" w:hint="default"/>
        <w:color w:val="auto"/>
        <w:sz w:val="22"/>
      </w:rPr>
    </w:lvl>
    <w:lvl w:ilvl="8">
      <w:start w:val="1"/>
      <w:numFmt w:val="decimal"/>
      <w:lvlText w:val="%1.%2.%3.%4.%5.%6.%7.%8.%9"/>
      <w:lvlJc w:val="left"/>
      <w:pPr>
        <w:ind w:left="2520" w:hanging="2520"/>
      </w:pPr>
      <w:rPr>
        <w:rFonts w:ascii="Verdana" w:hAnsi="Verdana" w:hint="default"/>
        <w:color w:val="auto"/>
        <w:sz w:val="22"/>
      </w:rPr>
    </w:lvl>
  </w:abstractNum>
  <w:abstractNum w:abstractNumId="3" w15:restartNumberingAfterBreak="0">
    <w:nsid w:val="745356CC"/>
    <w:multiLevelType w:val="multilevel"/>
    <w:tmpl w:val="EF96F070"/>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16cid:durableId="18272774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6235392">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8642745">
    <w:abstractNumId w:val="1"/>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6392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1BE"/>
    <w:rsid w:val="000A61BE"/>
    <w:rsid w:val="002B299B"/>
    <w:rsid w:val="005773E1"/>
    <w:rsid w:val="00886D5C"/>
    <w:rsid w:val="008C0D64"/>
    <w:rsid w:val="00DA390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75B0F"/>
  <w15:chartTrackingRefBased/>
  <w15:docId w15:val="{6D069D4E-0859-4EF7-B57F-E43A5CEEF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1BE"/>
    <w:pPr>
      <w:suppressAutoHyphens/>
      <w:spacing w:after="0" w:line="240" w:lineRule="auto"/>
    </w:pPr>
    <w:rPr>
      <w:rFonts w:ascii="Times New Roman" w:eastAsia="Times New Roman" w:hAnsi="Times New Roman" w:cs="Times New Roman"/>
      <w:kern w:val="0"/>
      <w:sz w:val="24"/>
      <w:szCs w:val="24"/>
      <w:lang w:val="es-ES" w:eastAsia="ar-SA"/>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A61BE"/>
    <w:pPr>
      <w:spacing w:after="120"/>
    </w:pPr>
  </w:style>
  <w:style w:type="character" w:customStyle="1" w:styleId="TextoindependienteCar">
    <w:name w:val="Texto independiente Car"/>
    <w:basedOn w:val="Fuentedeprrafopredeter"/>
    <w:link w:val="Textoindependiente"/>
    <w:rsid w:val="000A61BE"/>
    <w:rPr>
      <w:rFonts w:ascii="Times New Roman" w:eastAsia="Times New Roman" w:hAnsi="Times New Roman" w:cs="Times New Roman"/>
      <w:kern w:val="0"/>
      <w:sz w:val="24"/>
      <w:szCs w:val="24"/>
      <w:lang w:val="es-ES" w:eastAsia="ar-SA"/>
      <w14:ligatures w14:val="none"/>
    </w:rPr>
  </w:style>
  <w:style w:type="paragraph" w:styleId="Textoindependiente3">
    <w:name w:val="Body Text 3"/>
    <w:basedOn w:val="Normal"/>
    <w:link w:val="Textoindependiente3Car"/>
    <w:rsid w:val="000A61BE"/>
    <w:pPr>
      <w:jc w:val="both"/>
    </w:pPr>
    <w:rPr>
      <w:rFonts w:ascii="Arial" w:hAnsi="Arial" w:cs="Arial"/>
      <w:bCs/>
      <w:sz w:val="22"/>
    </w:rPr>
  </w:style>
  <w:style w:type="character" w:customStyle="1" w:styleId="Textoindependiente3Car">
    <w:name w:val="Texto independiente 3 Car"/>
    <w:basedOn w:val="Fuentedeprrafopredeter"/>
    <w:link w:val="Textoindependiente3"/>
    <w:rsid w:val="000A61BE"/>
    <w:rPr>
      <w:rFonts w:ascii="Arial" w:eastAsia="Times New Roman" w:hAnsi="Arial" w:cs="Arial"/>
      <w:bCs/>
      <w:kern w:val="0"/>
      <w:szCs w:val="24"/>
      <w:lang w:val="es-ES" w:eastAsia="ar-SA"/>
      <w14:ligatures w14:val="none"/>
    </w:rPr>
  </w:style>
  <w:style w:type="paragraph" w:customStyle="1" w:styleId="Default">
    <w:name w:val="Default"/>
    <w:rsid w:val="000A61BE"/>
    <w:pPr>
      <w:widowControl w:val="0"/>
      <w:autoSpaceDE w:val="0"/>
      <w:autoSpaceDN w:val="0"/>
      <w:adjustRightInd w:val="0"/>
      <w:spacing w:after="0" w:line="240" w:lineRule="auto"/>
    </w:pPr>
    <w:rPr>
      <w:rFonts w:ascii="Times New Roman PSMT" w:eastAsia="Times New Roman" w:hAnsi="Times New Roman PSMT" w:cs="Times New Roman PSMT"/>
      <w:color w:val="000000"/>
      <w:kern w:val="0"/>
      <w:sz w:val="24"/>
      <w:szCs w:val="24"/>
      <w:lang w:eastAsia="es-CR"/>
      <w14:ligatures w14:val="none"/>
    </w:rPr>
  </w:style>
  <w:style w:type="paragraph" w:customStyle="1" w:styleId="Style3">
    <w:name w:val="Style 3"/>
    <w:rsid w:val="000A61BE"/>
    <w:pPr>
      <w:widowControl w:val="0"/>
      <w:autoSpaceDE w:val="0"/>
      <w:autoSpaceDN w:val="0"/>
      <w:adjustRightInd w:val="0"/>
      <w:spacing w:after="0" w:line="240" w:lineRule="auto"/>
    </w:pPr>
    <w:rPr>
      <w:rFonts w:ascii="Times New Roman" w:eastAsia="Times New Roman" w:hAnsi="Times New Roman" w:cs="Times New Roman"/>
      <w:kern w:val="0"/>
      <w:sz w:val="20"/>
      <w:szCs w:val="20"/>
      <w:lang w:val="en-US" w:eastAsia="es-ES"/>
      <w14:ligatures w14:val="none"/>
    </w:rPr>
  </w:style>
  <w:style w:type="paragraph" w:styleId="Textocomentario">
    <w:name w:val="annotation text"/>
    <w:basedOn w:val="Normal"/>
    <w:link w:val="TextocomentarioCar"/>
    <w:uiPriority w:val="99"/>
    <w:unhideWhenUsed/>
    <w:rsid w:val="000A61BE"/>
    <w:rPr>
      <w:sz w:val="20"/>
      <w:szCs w:val="20"/>
    </w:rPr>
  </w:style>
  <w:style w:type="character" w:customStyle="1" w:styleId="TextocomentarioCar">
    <w:name w:val="Texto comentario Car"/>
    <w:basedOn w:val="Fuentedeprrafopredeter"/>
    <w:link w:val="Textocomentario"/>
    <w:uiPriority w:val="99"/>
    <w:rsid w:val="000A61BE"/>
    <w:rPr>
      <w:rFonts w:ascii="Times New Roman" w:eastAsia="Times New Roman" w:hAnsi="Times New Roman" w:cs="Times New Roman"/>
      <w:kern w:val="0"/>
      <w:sz w:val="20"/>
      <w:szCs w:val="20"/>
      <w:lang w:val="es-ES" w:eastAsia="ar-SA"/>
      <w14:ligatures w14:val="none"/>
    </w:rPr>
  </w:style>
  <w:style w:type="table" w:customStyle="1" w:styleId="Cuadrculadetablaclara1">
    <w:name w:val="Cuadrícula de tabla clara1"/>
    <w:basedOn w:val="Tablanormal"/>
    <w:uiPriority w:val="40"/>
    <w:rsid w:val="000A61BE"/>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cabezado">
    <w:name w:val="header"/>
    <w:basedOn w:val="Normal"/>
    <w:link w:val="EncabezadoCar"/>
    <w:uiPriority w:val="99"/>
    <w:unhideWhenUsed/>
    <w:rsid w:val="00DA3902"/>
    <w:pPr>
      <w:tabs>
        <w:tab w:val="center" w:pos="4419"/>
        <w:tab w:val="right" w:pos="8838"/>
      </w:tabs>
    </w:pPr>
  </w:style>
  <w:style w:type="character" w:customStyle="1" w:styleId="EncabezadoCar">
    <w:name w:val="Encabezado Car"/>
    <w:basedOn w:val="Fuentedeprrafopredeter"/>
    <w:link w:val="Encabezado"/>
    <w:uiPriority w:val="99"/>
    <w:rsid w:val="00DA3902"/>
    <w:rPr>
      <w:rFonts w:ascii="Times New Roman" w:eastAsia="Times New Roman" w:hAnsi="Times New Roman" w:cs="Times New Roman"/>
      <w:kern w:val="0"/>
      <w:sz w:val="24"/>
      <w:szCs w:val="24"/>
      <w:lang w:val="es-ES" w:eastAsia="ar-SA"/>
      <w14:ligatures w14:val="none"/>
    </w:rPr>
  </w:style>
  <w:style w:type="paragraph" w:styleId="Piedepgina">
    <w:name w:val="footer"/>
    <w:basedOn w:val="Normal"/>
    <w:link w:val="PiedepginaCar"/>
    <w:uiPriority w:val="99"/>
    <w:unhideWhenUsed/>
    <w:rsid w:val="00DA3902"/>
    <w:pPr>
      <w:tabs>
        <w:tab w:val="center" w:pos="4419"/>
        <w:tab w:val="right" w:pos="8838"/>
      </w:tabs>
    </w:pPr>
  </w:style>
  <w:style w:type="character" w:customStyle="1" w:styleId="PiedepginaCar">
    <w:name w:val="Pie de página Car"/>
    <w:basedOn w:val="Fuentedeprrafopredeter"/>
    <w:link w:val="Piedepgina"/>
    <w:uiPriority w:val="99"/>
    <w:rsid w:val="00DA3902"/>
    <w:rPr>
      <w:rFonts w:ascii="Times New Roman" w:eastAsia="Times New Roman" w:hAnsi="Times New Roman" w:cs="Times New Roman"/>
      <w:kern w:val="0"/>
      <w:sz w:val="24"/>
      <w:szCs w:val="24"/>
      <w:lang w:val="es-ES"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archivonacional.go.cr/"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1006</Words>
  <Characters>5538</Characters>
  <Application>Microsoft Office Word</Application>
  <DocSecurity>0</DocSecurity>
  <Lines>46</Lines>
  <Paragraphs>13</Paragraphs>
  <ScaleCrop>false</ScaleCrop>
  <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Rosibel Barboza Quirós</dc:creator>
  <cp:keywords/>
  <dc:description/>
  <cp:lastModifiedBy>Rosibel Barboza Quirós</cp:lastModifiedBy>
  <cp:revision>3</cp:revision>
  <dcterms:created xsi:type="dcterms:W3CDTF">2023-05-19T16:31:00Z</dcterms:created>
  <dcterms:modified xsi:type="dcterms:W3CDTF">2023-05-19T16:36:00Z</dcterms:modified>
</cp:coreProperties>
</file>