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878B" w14:textId="6AF32D04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 xml:space="preserve">ENTRADA DESCRIPTIVA CON LA APLICACIÓN DE LA NORMA APROBADA PARA EL ARCHIVO NACIONAL Y CON BASE </w:t>
      </w:r>
      <w:r w:rsidR="004E32FD">
        <w:rPr>
          <w:rFonts w:ascii="Arial" w:hAnsi="Arial" w:cs="Arial"/>
          <w:iCs/>
          <w:color w:val="auto"/>
          <w:sz w:val="22"/>
          <w:szCs w:val="22"/>
        </w:rPr>
        <w:t xml:space="preserve">EN LA </w:t>
      </w:r>
      <w:r w:rsidRPr="00AB5FA2">
        <w:rPr>
          <w:rFonts w:ascii="Arial" w:hAnsi="Arial" w:cs="Arial"/>
          <w:iCs/>
          <w:color w:val="auto"/>
          <w:sz w:val="22"/>
          <w:szCs w:val="22"/>
        </w:rPr>
        <w:t>NORMA ISAD (G)</w:t>
      </w:r>
    </w:p>
    <w:p w14:paraId="21C977BB" w14:textId="3E9BD255" w:rsidR="003A45FC" w:rsidRPr="00B9437B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3A45FC" w:rsidRPr="00882CCE">
        <w:rPr>
          <w:rFonts w:ascii="Arial" w:hAnsi="Arial" w:cs="Arial"/>
          <w:color w:val="auto"/>
          <w:sz w:val="22"/>
          <w:szCs w:val="22"/>
        </w:rPr>
        <w:t xml:space="preserve"> </w:t>
      </w:r>
      <w:r w:rsidR="00C7695B">
        <w:rPr>
          <w:rFonts w:ascii="Arial" w:hAnsi="Arial" w:cs="Arial"/>
          <w:color w:val="000000"/>
          <w:sz w:val="22"/>
          <w:szCs w:val="22"/>
        </w:rPr>
        <w:t>ASOCIACIÓN COSTARRICENSE DE ARCHIVISTAS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IDENTIFICACIÓN</w:t>
      </w:r>
    </w:p>
    <w:p w14:paraId="1397B89A" w14:textId="77777777" w:rsidR="003A45FC" w:rsidRPr="003A45FC" w:rsidRDefault="003A45FC" w:rsidP="003A45FC">
      <w:pPr>
        <w:jc w:val="both"/>
        <w:rPr>
          <w:rFonts w:cs="Arial"/>
        </w:rPr>
      </w:pPr>
    </w:p>
    <w:p w14:paraId="73DA2130" w14:textId="6BD54CB7" w:rsidR="003A45FC" w:rsidRDefault="003A45FC" w:rsidP="00EB4BBC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0E633D">
        <w:rPr>
          <w:rFonts w:cs="Arial"/>
          <w:b/>
          <w:bCs/>
        </w:rPr>
        <w:t xml:space="preserve">CÓDIGO DE REFERENCIA: </w:t>
      </w:r>
      <w:r w:rsidRPr="000E633D">
        <w:rPr>
          <w:rFonts w:cs="Arial"/>
        </w:rPr>
        <w:t>CR-AN-AH</w:t>
      </w:r>
      <w:r w:rsidRPr="006F1D27">
        <w:rPr>
          <w:rFonts w:cs="Arial"/>
        </w:rPr>
        <w:t>-</w:t>
      </w:r>
      <w:r w:rsidR="00EC103F">
        <w:rPr>
          <w:rFonts w:cs="Arial"/>
        </w:rPr>
        <w:t>ACA-000001-000010</w:t>
      </w:r>
      <w:r w:rsidR="005E6E19" w:rsidRPr="000E633D">
        <w:rPr>
          <w:rFonts w:cs="Arial"/>
        </w:rPr>
        <w:t xml:space="preserve"> </w:t>
      </w:r>
    </w:p>
    <w:p w14:paraId="384C0FE8" w14:textId="77777777" w:rsidR="00AC7F06" w:rsidRPr="000E633D" w:rsidRDefault="00AC7F06" w:rsidP="00AC7F06">
      <w:pPr>
        <w:jc w:val="both"/>
        <w:rPr>
          <w:rFonts w:cs="Arial"/>
        </w:rPr>
      </w:pPr>
    </w:p>
    <w:p w14:paraId="0ED84D1F" w14:textId="4281EB2C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EC103F">
        <w:rPr>
          <w:rFonts w:cs="Arial"/>
          <w:bCs/>
        </w:rPr>
        <w:t>Asociació</w:t>
      </w:r>
      <w:r w:rsidR="0093546E">
        <w:rPr>
          <w:rFonts w:cs="Arial"/>
          <w:bCs/>
        </w:rPr>
        <w:t>n Costarr</w:t>
      </w:r>
      <w:r w:rsidR="006202B0">
        <w:rPr>
          <w:rFonts w:cs="Arial"/>
          <w:bCs/>
        </w:rPr>
        <w:t>icense de Archivistas</w:t>
      </w:r>
      <w:r w:rsidR="008B7B7D" w:rsidRPr="00790EB9">
        <w:rPr>
          <w:rFonts w:cs="Arial"/>
          <w:bCs/>
        </w:rPr>
        <w:t xml:space="preserve"> 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30011724" w:rsidR="003A45FC" w:rsidRPr="00B47E0A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B47E0A">
        <w:rPr>
          <w:rFonts w:cs="Arial"/>
          <w:b/>
          <w:bCs/>
        </w:rPr>
        <w:t xml:space="preserve">FECHAS (S): </w:t>
      </w:r>
      <w:r w:rsidR="0091406B" w:rsidRPr="00B47E0A">
        <w:rPr>
          <w:rFonts w:cs="Arial"/>
          <w:bCs/>
        </w:rPr>
        <w:t>19</w:t>
      </w:r>
      <w:r w:rsidR="00FF7458" w:rsidRPr="00B47E0A">
        <w:rPr>
          <w:rFonts w:cs="Arial"/>
          <w:bCs/>
        </w:rPr>
        <w:t>74</w:t>
      </w:r>
      <w:r w:rsidR="001C14C9">
        <w:rPr>
          <w:rFonts w:cs="Arial"/>
          <w:bCs/>
        </w:rPr>
        <w:t xml:space="preserve"> </w:t>
      </w:r>
      <w:r w:rsidR="00214261" w:rsidRPr="00B47E0A">
        <w:rPr>
          <w:rFonts w:cs="Arial"/>
          <w:bCs/>
        </w:rPr>
        <w:t>1991</w:t>
      </w:r>
    </w:p>
    <w:p w14:paraId="4F982CCE" w14:textId="432E29D6" w:rsidR="003A45FC" w:rsidRPr="00B47E0A" w:rsidRDefault="00E622AA" w:rsidP="003A45FC">
      <w:pPr>
        <w:jc w:val="both"/>
        <w:rPr>
          <w:rFonts w:cs="Arial"/>
        </w:rPr>
      </w:pPr>
      <w:r w:rsidRPr="00B47E0A">
        <w:rPr>
          <w:rFonts w:cs="Arial"/>
        </w:rPr>
        <w:t xml:space="preserve">  </w:t>
      </w:r>
      <w:r w:rsidR="00B71A52" w:rsidRPr="00B47E0A">
        <w:rPr>
          <w:rFonts w:cs="Arial"/>
        </w:rPr>
        <w:t xml:space="preserve">    </w:t>
      </w:r>
    </w:p>
    <w:p w14:paraId="1BFBBD72" w14:textId="77777777" w:rsidR="003A45FC" w:rsidRPr="00B47E0A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B47E0A">
        <w:rPr>
          <w:rFonts w:cs="Arial"/>
          <w:b/>
          <w:bCs/>
        </w:rPr>
        <w:t>NIVEL DE DESCRIPCIÓN:</w:t>
      </w:r>
      <w:r w:rsidRPr="00B47E0A">
        <w:rPr>
          <w:rFonts w:cs="Arial"/>
          <w:bCs/>
        </w:rPr>
        <w:t xml:space="preserve"> Fondo</w:t>
      </w:r>
    </w:p>
    <w:p w14:paraId="239F7364" w14:textId="77777777" w:rsidR="003A45FC" w:rsidRPr="00B47E0A" w:rsidRDefault="003A45FC" w:rsidP="003A45FC">
      <w:pPr>
        <w:jc w:val="both"/>
        <w:rPr>
          <w:rFonts w:cs="Arial"/>
        </w:rPr>
      </w:pPr>
    </w:p>
    <w:p w14:paraId="6A26D91B" w14:textId="261C5422" w:rsidR="003A45FC" w:rsidRPr="00B47E0A" w:rsidRDefault="003A45FC" w:rsidP="00434FBB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B47E0A">
        <w:rPr>
          <w:rFonts w:cs="Arial"/>
          <w:b/>
          <w:bCs/>
        </w:rPr>
        <w:t xml:space="preserve">VOLUMEN Y SOPORTE DE LA UNIDAD DE DESCRIPCIÓN: </w:t>
      </w:r>
      <w:r w:rsidR="008B7B7D" w:rsidRPr="00B47E0A">
        <w:rPr>
          <w:rFonts w:cs="Arial"/>
        </w:rPr>
        <w:t>0</w:t>
      </w:r>
      <w:r w:rsidRPr="00B47E0A">
        <w:rPr>
          <w:rFonts w:cs="Arial"/>
        </w:rPr>
        <w:t>.</w:t>
      </w:r>
      <w:r w:rsidR="00B47E0A" w:rsidRPr="00B47E0A">
        <w:rPr>
          <w:rFonts w:cs="Arial"/>
        </w:rPr>
        <w:t>14</w:t>
      </w:r>
      <w:r w:rsidRPr="00B47E0A">
        <w:rPr>
          <w:rFonts w:cs="Arial"/>
        </w:rPr>
        <w:t xml:space="preserve"> m</w:t>
      </w:r>
      <w:r w:rsidR="00F20379" w:rsidRPr="00B47E0A">
        <w:rPr>
          <w:rFonts w:cs="Arial"/>
        </w:rPr>
        <w:t xml:space="preserve"> </w:t>
      </w:r>
      <w:r w:rsidR="007F3278" w:rsidRPr="00B47E0A">
        <w:rPr>
          <w:rFonts w:cs="Arial"/>
        </w:rPr>
        <w:t>(</w:t>
      </w:r>
      <w:r w:rsidR="00B47E0A" w:rsidRPr="00B47E0A">
        <w:rPr>
          <w:rFonts w:cs="Arial"/>
        </w:rPr>
        <w:t>1</w:t>
      </w:r>
      <w:r w:rsidR="00214261" w:rsidRPr="00B47E0A">
        <w:rPr>
          <w:rFonts w:cs="Arial"/>
        </w:rPr>
        <w:t xml:space="preserve"> caja = 10 unidades documentales</w:t>
      </w:r>
      <w:r w:rsidR="00F20379" w:rsidRPr="00B47E0A">
        <w:rPr>
          <w:rFonts w:cs="Arial"/>
        </w:rPr>
        <w:t>)</w:t>
      </w:r>
    </w:p>
    <w:p w14:paraId="03E73D70" w14:textId="77777777" w:rsidR="007F3278" w:rsidRPr="00B47E0A" w:rsidRDefault="007F3278" w:rsidP="007F3278">
      <w:pPr>
        <w:pStyle w:val="Prrafodelista"/>
        <w:rPr>
          <w:rFonts w:cs="Arial"/>
        </w:rPr>
      </w:pPr>
    </w:p>
    <w:p w14:paraId="6F63D937" w14:textId="34839425" w:rsidR="003A45FC" w:rsidRPr="00B47E0A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B47E0A">
        <w:rPr>
          <w:rFonts w:cs="Arial"/>
          <w:b/>
          <w:bCs/>
        </w:rPr>
        <w:t>ÁREA DE CONTEXTO</w:t>
      </w:r>
    </w:p>
    <w:p w14:paraId="64910F36" w14:textId="77777777" w:rsidR="003A45FC" w:rsidRPr="00B47E0A" w:rsidRDefault="003A45FC" w:rsidP="003A45FC">
      <w:pPr>
        <w:jc w:val="both"/>
        <w:rPr>
          <w:rFonts w:cs="Arial"/>
        </w:rPr>
      </w:pPr>
    </w:p>
    <w:p w14:paraId="4D692350" w14:textId="4824B46B" w:rsidR="003A45FC" w:rsidRPr="00B47E0A" w:rsidRDefault="003A45FC" w:rsidP="00F869AC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B47E0A">
        <w:rPr>
          <w:rFonts w:cs="Arial"/>
          <w:b/>
          <w:bCs/>
        </w:rPr>
        <w:t xml:space="preserve">NOMBRE DEL O DE LOS PRODUCTOR (ES) / COLECCIONISTA (S): </w:t>
      </w:r>
      <w:r w:rsidR="00214261" w:rsidRPr="00B47E0A">
        <w:rPr>
          <w:rFonts w:cs="Arial"/>
          <w:bCs/>
        </w:rPr>
        <w:t>Asociación Costarricense de Archivistas</w:t>
      </w:r>
    </w:p>
    <w:p w14:paraId="706F5BEB" w14:textId="77777777" w:rsidR="003C79CC" w:rsidRPr="00B47E0A" w:rsidRDefault="003C79CC" w:rsidP="003C79CC">
      <w:pPr>
        <w:jc w:val="both"/>
        <w:rPr>
          <w:rFonts w:cs="Arial"/>
        </w:rPr>
      </w:pPr>
    </w:p>
    <w:p w14:paraId="7B5FF5DA" w14:textId="661FA477" w:rsidR="00B804F5" w:rsidRDefault="007D5E55" w:rsidP="00B804F5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 w:rsidRPr="00B47E0A">
        <w:rPr>
          <w:rFonts w:cs="Arial"/>
          <w:b/>
          <w:bCs/>
        </w:rPr>
        <w:t xml:space="preserve">2.2 </w:t>
      </w:r>
      <w:r w:rsidR="003A45FC" w:rsidRPr="00B47E0A">
        <w:rPr>
          <w:rFonts w:cs="Arial"/>
          <w:b/>
          <w:bCs/>
        </w:rPr>
        <w:t xml:space="preserve">HISTORIA INSTITUCIONAL / RESEÑA BIOGRÁFICA: </w:t>
      </w:r>
      <w:r w:rsidR="0048266D">
        <w:rPr>
          <w:rFonts w:cs="Arial"/>
        </w:rPr>
        <w:t xml:space="preserve">La </w:t>
      </w:r>
      <w:r w:rsidR="00C83453">
        <w:rPr>
          <w:rFonts w:cs="Arial"/>
        </w:rPr>
        <w:t>A</w:t>
      </w:r>
      <w:r w:rsidR="0048266D">
        <w:rPr>
          <w:rFonts w:cs="Arial"/>
        </w:rPr>
        <w:t xml:space="preserve">sociación </w:t>
      </w:r>
      <w:r w:rsidR="00C83453">
        <w:rPr>
          <w:rFonts w:cs="Arial"/>
        </w:rPr>
        <w:t>C</w:t>
      </w:r>
      <w:r w:rsidR="0048266D">
        <w:rPr>
          <w:rFonts w:cs="Arial"/>
        </w:rPr>
        <w:t xml:space="preserve">ostarricense de </w:t>
      </w:r>
      <w:r w:rsidR="00C83453">
        <w:rPr>
          <w:rFonts w:cs="Arial"/>
        </w:rPr>
        <w:t>A</w:t>
      </w:r>
      <w:r w:rsidR="0048266D">
        <w:rPr>
          <w:rFonts w:cs="Arial"/>
        </w:rPr>
        <w:t>rchivistas</w:t>
      </w:r>
      <w:r w:rsidR="003F424B">
        <w:rPr>
          <w:rFonts w:cs="Arial"/>
        </w:rPr>
        <w:t xml:space="preserve">, </w:t>
      </w:r>
      <w:r w:rsidR="00DE65E8">
        <w:rPr>
          <w:rFonts w:cs="Arial"/>
        </w:rPr>
        <w:t xml:space="preserve">ACA </w:t>
      </w:r>
      <w:r w:rsidR="007B4054" w:rsidRPr="0069174F">
        <w:rPr>
          <w:rFonts w:cs="Arial"/>
        </w:rPr>
        <w:t xml:space="preserve">fue creada el 28 de febrero de 1983 con el objetivo principal de representar los intereses de sus asociados en los asuntos relacionados con la profesión y, a la vez, constituirse en el órgano </w:t>
      </w:r>
      <w:r w:rsidR="00DE65E8">
        <w:rPr>
          <w:rFonts w:cs="Arial"/>
        </w:rPr>
        <w:t>d</w:t>
      </w:r>
      <w:r w:rsidR="007B4054" w:rsidRPr="0069174F">
        <w:rPr>
          <w:rFonts w:cs="Arial"/>
        </w:rPr>
        <w:t xml:space="preserve">e expresión de los archivistas afiliados. </w:t>
      </w:r>
      <w:r w:rsidR="00B804F5">
        <w:rPr>
          <w:rFonts w:cs="Arial"/>
        </w:rPr>
        <w:t xml:space="preserve">Así mismo, </w:t>
      </w:r>
      <w:r w:rsidR="008A0F1E">
        <w:rPr>
          <w:rFonts w:cs="Arial"/>
        </w:rPr>
        <w:t>reunía</w:t>
      </w:r>
      <w:r w:rsidR="00B804F5" w:rsidRPr="00795862">
        <w:rPr>
          <w:rFonts w:cs="Arial"/>
        </w:rPr>
        <w:t xml:space="preserve"> a todos aquellos individuos dedicados a esta ciencia y cuyos intereses e inquietudes profesionales </w:t>
      </w:r>
      <w:r w:rsidR="00B804F5">
        <w:rPr>
          <w:rFonts w:cs="Arial"/>
        </w:rPr>
        <w:t>tendían a ser los mismos</w:t>
      </w:r>
      <w:r w:rsidR="00B804F5" w:rsidRPr="00795862">
        <w:rPr>
          <w:rFonts w:cs="Arial"/>
        </w:rPr>
        <w:t>, lo que permit</w:t>
      </w:r>
      <w:r w:rsidR="00B804F5">
        <w:rPr>
          <w:rFonts w:cs="Arial"/>
        </w:rPr>
        <w:t>ía</w:t>
      </w:r>
      <w:r w:rsidR="00B804F5" w:rsidRPr="00795862">
        <w:rPr>
          <w:rFonts w:cs="Arial"/>
        </w:rPr>
        <w:t xml:space="preserve"> la solución conjunta de eventuales problemas que </w:t>
      </w:r>
      <w:r w:rsidR="00B804F5">
        <w:rPr>
          <w:rFonts w:cs="Arial"/>
        </w:rPr>
        <w:t>era</w:t>
      </w:r>
      <w:r w:rsidR="00B804F5" w:rsidRPr="00795862">
        <w:rPr>
          <w:rFonts w:cs="Arial"/>
        </w:rPr>
        <w:t xml:space="preserve"> imposible solucionar individualmente.</w:t>
      </w:r>
      <w:r w:rsidR="00B804F5">
        <w:rPr>
          <w:rFonts w:cs="Arial"/>
        </w:rPr>
        <w:t xml:space="preserve">  </w:t>
      </w:r>
    </w:p>
    <w:p w14:paraId="6C4DE2B2" w14:textId="77777777" w:rsidR="00B804F5" w:rsidRDefault="00B804F5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</w:p>
    <w:p w14:paraId="25E320C4" w14:textId="222D8CBB" w:rsidR="00C83453" w:rsidRDefault="007B4054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 w:rsidRPr="0069174F">
        <w:rPr>
          <w:rFonts w:cs="Arial"/>
        </w:rPr>
        <w:t xml:space="preserve">Otros objetivos de la ACA </w:t>
      </w:r>
      <w:r w:rsidR="00B804F5">
        <w:rPr>
          <w:rFonts w:cs="Arial"/>
        </w:rPr>
        <w:t>fueron</w:t>
      </w:r>
      <w:r w:rsidRPr="0069174F">
        <w:rPr>
          <w:rFonts w:cs="Arial"/>
        </w:rPr>
        <w:t xml:space="preserve">: </w:t>
      </w:r>
    </w:p>
    <w:p w14:paraId="23E36ED0" w14:textId="11EFF47C" w:rsidR="00C83453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-F</w:t>
      </w:r>
      <w:r w:rsidR="00E22759">
        <w:rPr>
          <w:rFonts w:cs="Arial"/>
        </w:rPr>
        <w:t>omentar y</w:t>
      </w:r>
      <w:r w:rsidR="007B4054" w:rsidRPr="0069174F">
        <w:rPr>
          <w:rFonts w:cs="Arial"/>
        </w:rPr>
        <w:t xml:space="preserve"> desarrollar la actividad archivística</w:t>
      </w:r>
      <w:r>
        <w:rPr>
          <w:rFonts w:cs="Arial"/>
        </w:rPr>
        <w:t>.</w:t>
      </w:r>
      <w:r w:rsidR="007B4054" w:rsidRPr="0069174F">
        <w:rPr>
          <w:rFonts w:cs="Arial"/>
        </w:rPr>
        <w:t xml:space="preserve"> </w:t>
      </w:r>
    </w:p>
    <w:p w14:paraId="7BB3C9EF" w14:textId="3D830300" w:rsidR="00C83453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-C</w:t>
      </w:r>
      <w:r w:rsidR="007B4054" w:rsidRPr="0069174F">
        <w:rPr>
          <w:rFonts w:cs="Arial"/>
        </w:rPr>
        <w:t>olaborar con los organismos estatales y particulares en el acopio</w:t>
      </w:r>
      <w:r>
        <w:rPr>
          <w:rFonts w:cs="Arial"/>
        </w:rPr>
        <w:t>.</w:t>
      </w:r>
    </w:p>
    <w:p w14:paraId="7D1A3F84" w14:textId="6616FB8D" w:rsidR="00C83453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-C</w:t>
      </w:r>
      <w:r w:rsidR="007B4054" w:rsidRPr="0069174F">
        <w:rPr>
          <w:rFonts w:cs="Arial"/>
        </w:rPr>
        <w:t>onservación, clasificación, ordenación, descripción, administración y servicio de los fondos documentales</w:t>
      </w:r>
      <w:r>
        <w:rPr>
          <w:rFonts w:cs="Arial"/>
        </w:rPr>
        <w:t>.</w:t>
      </w:r>
    </w:p>
    <w:p w14:paraId="2D9DB4CC" w14:textId="77777777" w:rsidR="00C83453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-E</w:t>
      </w:r>
      <w:r w:rsidR="007B4054" w:rsidRPr="0069174F">
        <w:rPr>
          <w:rFonts w:cs="Arial"/>
        </w:rPr>
        <w:t>stablecer y mantener vinculaciones con entidades análogas del país y del extranjero</w:t>
      </w:r>
      <w:r>
        <w:rPr>
          <w:rFonts w:cs="Arial"/>
        </w:rPr>
        <w:t>.</w:t>
      </w:r>
    </w:p>
    <w:p w14:paraId="339C50C5" w14:textId="798DDF01" w:rsidR="00C83453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-P</w:t>
      </w:r>
      <w:r w:rsidR="007B4054" w:rsidRPr="0069174F">
        <w:rPr>
          <w:rFonts w:cs="Arial"/>
        </w:rPr>
        <w:t>ropiciar una adecuada legislación archivística</w:t>
      </w:r>
      <w:r>
        <w:rPr>
          <w:rFonts w:cs="Arial"/>
        </w:rPr>
        <w:t>.</w:t>
      </w:r>
    </w:p>
    <w:p w14:paraId="726E329E" w14:textId="28950FDA" w:rsidR="00C83453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-E</w:t>
      </w:r>
      <w:r w:rsidR="007B4054" w:rsidRPr="0069174F">
        <w:rPr>
          <w:rFonts w:cs="Arial"/>
        </w:rPr>
        <w:t>naltecer el ejercicio de la profesión y luchar por el reconocimiento de los archivistas como individuos útiles a la sociedad</w:t>
      </w:r>
      <w:r>
        <w:rPr>
          <w:rFonts w:cs="Arial"/>
        </w:rPr>
        <w:t>.</w:t>
      </w:r>
    </w:p>
    <w:p w14:paraId="00128C7E" w14:textId="77777777" w:rsidR="000860CB" w:rsidRDefault="00C83453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-D</w:t>
      </w:r>
      <w:r w:rsidR="007B4054" w:rsidRPr="0069174F">
        <w:rPr>
          <w:rFonts w:cs="Arial"/>
        </w:rPr>
        <w:t xml:space="preserve">efender los derechos de sus miembros trabajando por su </w:t>
      </w:r>
      <w:r w:rsidR="00E22759" w:rsidRPr="0069174F">
        <w:rPr>
          <w:rFonts w:cs="Arial"/>
        </w:rPr>
        <w:t>bienestar</w:t>
      </w:r>
      <w:r w:rsidR="007B4054" w:rsidRPr="0069174F">
        <w:rPr>
          <w:rFonts w:cs="Arial"/>
        </w:rPr>
        <w:t>, protección social y por obtener mejores remuneraciones</w:t>
      </w:r>
      <w:r>
        <w:rPr>
          <w:rFonts w:cs="Arial"/>
        </w:rPr>
        <w:t>, e</w:t>
      </w:r>
      <w:r w:rsidR="007B4054" w:rsidRPr="00F216D5">
        <w:rPr>
          <w:rFonts w:cs="Arial"/>
        </w:rPr>
        <w:t>stabilidad laboral, aplicación del escalafón</w:t>
      </w:r>
      <w:r w:rsidR="00E22759">
        <w:rPr>
          <w:rFonts w:cs="Arial"/>
        </w:rPr>
        <w:t xml:space="preserve"> y</w:t>
      </w:r>
      <w:r w:rsidR="007B4054" w:rsidRPr="00F216D5">
        <w:rPr>
          <w:rFonts w:cs="Arial"/>
        </w:rPr>
        <w:t xml:space="preserve"> jubilaciones</w:t>
      </w:r>
      <w:r>
        <w:rPr>
          <w:rFonts w:cs="Arial"/>
        </w:rPr>
        <w:t>.</w:t>
      </w:r>
    </w:p>
    <w:p w14:paraId="0942FE5E" w14:textId="77777777" w:rsidR="000860CB" w:rsidRDefault="000860CB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-C</w:t>
      </w:r>
      <w:r w:rsidR="00A402D4">
        <w:rPr>
          <w:rFonts w:cs="Arial"/>
        </w:rPr>
        <w:t>olaborar</w:t>
      </w:r>
      <w:r w:rsidR="007B4054" w:rsidRPr="00F216D5">
        <w:rPr>
          <w:rFonts w:cs="Arial"/>
        </w:rPr>
        <w:t xml:space="preserve"> en el desarrollo de la enseñanza archi</w:t>
      </w:r>
      <w:r w:rsidR="00A402D4">
        <w:rPr>
          <w:rFonts w:cs="Arial"/>
        </w:rPr>
        <w:t>v</w:t>
      </w:r>
      <w:r w:rsidR="007B4054" w:rsidRPr="00F216D5">
        <w:rPr>
          <w:rFonts w:cs="Arial"/>
        </w:rPr>
        <w:t>ística con las instituciones que la impart</w:t>
      </w:r>
      <w:r w:rsidR="00A402D4">
        <w:rPr>
          <w:rFonts w:cs="Arial"/>
        </w:rPr>
        <w:t>ían</w:t>
      </w:r>
      <w:r w:rsidR="007B4054" w:rsidRPr="00F216D5">
        <w:rPr>
          <w:rFonts w:cs="Arial"/>
        </w:rPr>
        <w:t xml:space="preserve"> en los distintos niveles de educación</w:t>
      </w:r>
      <w:r>
        <w:rPr>
          <w:rFonts w:cs="Arial"/>
        </w:rPr>
        <w:t>.</w:t>
      </w:r>
    </w:p>
    <w:p w14:paraId="3EF5157B" w14:textId="49FA5C21" w:rsidR="00C5564F" w:rsidRDefault="000860CB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>
        <w:rPr>
          <w:rFonts w:cs="Arial"/>
        </w:rPr>
        <w:t>-P</w:t>
      </w:r>
      <w:r w:rsidR="007B4054" w:rsidRPr="00F216D5">
        <w:rPr>
          <w:rFonts w:cs="Arial"/>
        </w:rPr>
        <w:t>romover el establecimiento de cursos de capacitación y especialización en la materia</w:t>
      </w:r>
      <w:r w:rsidR="004C210C">
        <w:rPr>
          <w:rFonts w:cs="Arial"/>
        </w:rPr>
        <w:t>.</w:t>
      </w:r>
    </w:p>
    <w:p w14:paraId="25E2B6EC" w14:textId="77777777" w:rsidR="00C5564F" w:rsidRDefault="00C5564F" w:rsidP="00C43150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</w:p>
    <w:p w14:paraId="7EE34F85" w14:textId="34CB8BB5" w:rsidR="00A6201E" w:rsidRPr="00503F9A" w:rsidRDefault="00A6201E" w:rsidP="00A6201E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rFonts w:cs="Arial"/>
        </w:rPr>
      </w:pPr>
      <w:r w:rsidRPr="00F216D5">
        <w:rPr>
          <w:rFonts w:cs="Arial"/>
        </w:rPr>
        <w:t xml:space="preserve">La Asociación </w:t>
      </w:r>
      <w:r>
        <w:rPr>
          <w:rFonts w:cs="Arial"/>
        </w:rPr>
        <w:t xml:space="preserve">llegó a tener </w:t>
      </w:r>
      <w:r w:rsidRPr="00F216D5">
        <w:rPr>
          <w:rFonts w:cs="Arial"/>
        </w:rPr>
        <w:t xml:space="preserve">aproximadamente 125 asociados, pertenecientes a las diversas </w:t>
      </w:r>
      <w:r w:rsidRPr="00F216D5">
        <w:rPr>
          <w:rFonts w:cs="Arial"/>
        </w:rPr>
        <w:lastRenderedPageBreak/>
        <w:t>instituciones públicas y privadas de</w:t>
      </w:r>
      <w:r>
        <w:rPr>
          <w:rFonts w:cs="Arial"/>
        </w:rPr>
        <w:t xml:space="preserve">l país, con los años este número fue decreciendo y llevando a su cierre durante la década de </w:t>
      </w:r>
      <w:r w:rsidR="003E22EB">
        <w:rPr>
          <w:rFonts w:cs="Arial"/>
        </w:rPr>
        <w:t>los noventa</w:t>
      </w:r>
      <w:r>
        <w:rPr>
          <w:rFonts w:cs="Arial"/>
        </w:rPr>
        <w:t>. En el año 2005 un grupo de profesionales en Archivística decide retomar nuevamente la Asociación tratando de promover los beneficios de la afiliación por parte del gremio, pero a pesar de los grandes esfuerzos, en el año 2011 cesan las funciones de la asociación.</w:t>
      </w:r>
      <w:r w:rsidRPr="00B47E0A">
        <w:rPr>
          <w:rFonts w:cs="Arial"/>
        </w:rPr>
        <w:t xml:space="preserve">  </w:t>
      </w:r>
    </w:p>
    <w:p w14:paraId="716E8F29" w14:textId="77777777" w:rsidR="00A6201E" w:rsidRPr="000E505A" w:rsidRDefault="00A6201E" w:rsidP="00A6201E">
      <w:pPr>
        <w:shd w:val="clear" w:color="auto" w:fill="FFFFFF" w:themeFill="background1"/>
        <w:jc w:val="both"/>
        <w:rPr>
          <w:rFonts w:cs="Arial"/>
        </w:rPr>
      </w:pPr>
    </w:p>
    <w:p w14:paraId="54E8EC70" w14:textId="4449924C" w:rsidR="0011605F" w:rsidRPr="00405DF5" w:rsidRDefault="003E0B28" w:rsidP="0011605F">
      <w:pPr>
        <w:jc w:val="both"/>
        <w:rPr>
          <w:rFonts w:cs="Arial"/>
          <w:bCs/>
          <w:color w:val="FF0000"/>
        </w:rPr>
      </w:pPr>
      <w:r w:rsidRPr="00CB6618">
        <w:rPr>
          <w:rFonts w:cs="Arial"/>
          <w:b/>
          <w:bCs/>
        </w:rPr>
        <w:t xml:space="preserve">2.3 </w:t>
      </w:r>
      <w:r w:rsidR="003A45FC" w:rsidRPr="00CB6618">
        <w:rPr>
          <w:rFonts w:cs="Arial"/>
          <w:b/>
          <w:bCs/>
        </w:rPr>
        <w:t xml:space="preserve">HISTORIA ARCHIVÍSTICA: </w:t>
      </w:r>
      <w:r w:rsidR="0011605F" w:rsidRPr="00506FE5">
        <w:rPr>
          <w:rFonts w:cs="Arial"/>
        </w:rPr>
        <w:t>Ingresaron al Archivo Nacional mediante transferencia T89-1992</w:t>
      </w:r>
      <w:r w:rsidR="00CC7C8A" w:rsidRPr="00506FE5">
        <w:rPr>
          <w:rFonts w:cs="Arial"/>
        </w:rPr>
        <w:t xml:space="preserve">, </w:t>
      </w:r>
      <w:r w:rsidR="00C15E34" w:rsidRPr="00506FE5">
        <w:rPr>
          <w:rFonts w:cs="Arial"/>
        </w:rPr>
        <w:t xml:space="preserve">los </w:t>
      </w:r>
      <w:r w:rsidR="00CC7C8A" w:rsidRPr="00506FE5">
        <w:rPr>
          <w:rFonts w:cs="Arial"/>
        </w:rPr>
        <w:t xml:space="preserve">documentos </w:t>
      </w:r>
      <w:r w:rsidR="00C15E34" w:rsidRPr="00506FE5">
        <w:rPr>
          <w:rFonts w:cs="Arial"/>
        </w:rPr>
        <w:t xml:space="preserve">remitidos </w:t>
      </w:r>
      <w:r w:rsidR="00CC7C8A" w:rsidRPr="00506FE5">
        <w:rPr>
          <w:rFonts w:cs="Arial"/>
        </w:rPr>
        <w:t>corresponden al primer cierre de la asociación</w:t>
      </w:r>
      <w:r w:rsidR="008350A2" w:rsidRPr="00506FE5">
        <w:rPr>
          <w:rFonts w:cs="Arial"/>
        </w:rPr>
        <w:t xml:space="preserve"> de los años noventa</w:t>
      </w:r>
      <w:r w:rsidR="00CC7C8A" w:rsidRPr="00506FE5">
        <w:rPr>
          <w:rFonts w:cs="Arial"/>
        </w:rPr>
        <w:t>.</w:t>
      </w:r>
      <w:r w:rsidR="00CC7C8A">
        <w:rPr>
          <w:rFonts w:cs="Arial"/>
        </w:rPr>
        <w:t xml:space="preserve"> </w:t>
      </w:r>
    </w:p>
    <w:p w14:paraId="25BF3190" w14:textId="06C36520" w:rsidR="00C03ECF" w:rsidRDefault="00C03ECF" w:rsidP="00B81F9B">
      <w:pPr>
        <w:jc w:val="both"/>
        <w:rPr>
          <w:rFonts w:cs="Arial"/>
          <w:bCs/>
        </w:rPr>
      </w:pPr>
    </w:p>
    <w:p w14:paraId="71B2604E" w14:textId="49F61BE0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Donación</w:t>
      </w:r>
      <w:r w:rsidR="00A2712A">
        <w:rPr>
          <w:rFonts w:cs="Arial"/>
          <w:bCs/>
        </w:rPr>
        <w:t>.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7AC0CAE9" w14:textId="081EA0AE" w:rsidR="00883415" w:rsidRPr="0012687D" w:rsidRDefault="003A45FC" w:rsidP="0012687D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ALCANCE Y CONTENIDO: </w:t>
      </w:r>
      <w:r w:rsidR="00AC182B" w:rsidRPr="00AC182B">
        <w:rPr>
          <w:rFonts w:cs="Arial"/>
        </w:rPr>
        <w:t>Correspondencia, protocolización</w:t>
      </w:r>
      <w:r w:rsidR="00AC182B">
        <w:rPr>
          <w:rFonts w:cs="Arial"/>
          <w:bCs/>
        </w:rPr>
        <w:t xml:space="preserve"> de acta constitutiva, reportes económicos, </w:t>
      </w:r>
      <w:r w:rsidR="00DB498D">
        <w:rPr>
          <w:rFonts w:cs="Arial"/>
          <w:bCs/>
        </w:rPr>
        <w:t xml:space="preserve">actas de sesiones, recortes de periódicos, </w:t>
      </w:r>
      <w:r w:rsidR="00CD2D60">
        <w:rPr>
          <w:rFonts w:cs="Arial"/>
          <w:bCs/>
        </w:rPr>
        <w:t>propuestas de estatutos y reglamentos y expedientes sobre la organización de asambleas de agremiados.</w:t>
      </w:r>
    </w:p>
    <w:p w14:paraId="6C4809DB" w14:textId="77777777" w:rsidR="0012687D" w:rsidRPr="006C5356" w:rsidRDefault="0012687D" w:rsidP="0012687D">
      <w:pPr>
        <w:jc w:val="both"/>
        <w:rPr>
          <w:rFonts w:cs="Arial"/>
          <w:bCs/>
        </w:rPr>
      </w:pPr>
    </w:p>
    <w:p w14:paraId="1EE6FC84" w14:textId="271CA9AC" w:rsidR="00F10106" w:rsidRDefault="003A45FC" w:rsidP="000C70F7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VALORACIÓN, SELECCIÓN Y ELIMINACIÓN:</w:t>
      </w:r>
      <w:r w:rsidR="00A841F1">
        <w:rPr>
          <w:rFonts w:cs="Arial"/>
          <w:b/>
          <w:bCs/>
        </w:rPr>
        <w:t xml:space="preserve"> </w:t>
      </w:r>
      <w:r w:rsidR="00B81F9B" w:rsidRPr="00193A56">
        <w:rPr>
          <w:rFonts w:cs="Arial"/>
          <w:bCs/>
        </w:rPr>
        <w:t>Valor científico y cultural, y conservación p</w:t>
      </w:r>
      <w:r w:rsidR="00B81F9B" w:rsidRPr="00193A56">
        <w:rPr>
          <w:rFonts w:cs="Arial"/>
        </w:rPr>
        <w:t xml:space="preserve">ermanente, </w:t>
      </w:r>
      <w:r w:rsidR="00B81F9B" w:rsidRPr="00193A56">
        <w:rPr>
          <w:rFonts w:cs="Arial"/>
          <w:bCs/>
        </w:rPr>
        <w:t xml:space="preserve">valorada de conformidad con la Ley 7202 del 24 </w:t>
      </w:r>
      <w:r w:rsidR="00B81F9B" w:rsidRPr="007D4E00">
        <w:rPr>
          <w:rFonts w:cs="Arial"/>
          <w:bCs/>
        </w:rPr>
        <w:t>de octubre de 1990</w:t>
      </w:r>
      <w:r w:rsidR="00B81F9B" w:rsidRPr="007D4E00">
        <w:rPr>
          <w:rFonts w:cs="Arial"/>
        </w:rPr>
        <w:t xml:space="preserve">.  </w:t>
      </w:r>
    </w:p>
    <w:p w14:paraId="1A54CA3A" w14:textId="77777777" w:rsidR="000C70F7" w:rsidRPr="003A45FC" w:rsidRDefault="000C70F7" w:rsidP="000C70F7">
      <w:pPr>
        <w:jc w:val="both"/>
        <w:rPr>
          <w:rFonts w:cs="Arial"/>
        </w:rPr>
      </w:pPr>
    </w:p>
    <w:p w14:paraId="4CF6FAD5" w14:textId="7E74B3E1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NUEVOS INGRESOS: </w:t>
      </w:r>
      <w:r w:rsidRPr="003A45FC">
        <w:rPr>
          <w:rFonts w:cs="Arial"/>
          <w:bCs/>
        </w:rPr>
        <w:t xml:space="preserve">Fondo </w:t>
      </w:r>
      <w:r w:rsidRPr="00A2712A">
        <w:rPr>
          <w:rFonts w:cs="Arial"/>
          <w:bCs/>
        </w:rPr>
        <w:t>cerrado</w:t>
      </w:r>
      <w:r w:rsidR="001124F9">
        <w:rPr>
          <w:rFonts w:cs="Arial"/>
          <w:bCs/>
        </w:rPr>
        <w:t>.</w:t>
      </w:r>
    </w:p>
    <w:p w14:paraId="3A019918" w14:textId="77777777" w:rsidR="003A45FC" w:rsidRPr="003A45FC" w:rsidRDefault="003A45FC" w:rsidP="003A45FC">
      <w:pPr>
        <w:jc w:val="both"/>
        <w:rPr>
          <w:rFonts w:cs="Arial"/>
        </w:rPr>
      </w:pPr>
    </w:p>
    <w:p w14:paraId="6A5AEDC8" w14:textId="77777777" w:rsidR="003A45FC" w:rsidRDefault="003A45FC" w:rsidP="00C927AF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ORGANIZACIÓN:</w:t>
      </w:r>
      <w:r w:rsidRPr="003A45FC">
        <w:rPr>
          <w:rFonts w:cs="Arial"/>
        </w:rPr>
        <w:t xml:space="preserve"> </w:t>
      </w:r>
    </w:p>
    <w:p w14:paraId="6EA40BD1" w14:textId="77777777" w:rsidR="00A07AD1" w:rsidRDefault="00A07AD1" w:rsidP="00A07AD1">
      <w:pPr>
        <w:pStyle w:val="Prrafodelista"/>
        <w:rPr>
          <w:rFonts w:cs="Arial"/>
        </w:rPr>
      </w:pPr>
    </w:p>
    <w:p w14:paraId="4BF4C4C3" w14:textId="77777777" w:rsidR="003A45FC" w:rsidRPr="003A45FC" w:rsidRDefault="003A45FC" w:rsidP="003A45FC">
      <w:pPr>
        <w:jc w:val="center"/>
        <w:rPr>
          <w:rFonts w:cs="Arial"/>
          <w:b/>
          <w:lang w:val="es-ES"/>
        </w:rPr>
      </w:pPr>
      <w:r w:rsidRPr="003A45FC">
        <w:rPr>
          <w:rFonts w:cs="Arial"/>
          <w:b/>
        </w:rPr>
        <w:t>CUADRO DE CLASIFICACIÓN DEL ARCHIVO HISTÓRICO</w:t>
      </w:r>
    </w:p>
    <w:p w14:paraId="082D53A5" w14:textId="073D872A" w:rsidR="003A45FC" w:rsidRPr="003E2173" w:rsidRDefault="003A45FC" w:rsidP="003A45FC">
      <w:pPr>
        <w:spacing w:line="276" w:lineRule="auto"/>
        <w:jc w:val="center"/>
        <w:rPr>
          <w:rFonts w:cs="Arial"/>
          <w:b/>
        </w:rPr>
      </w:pPr>
      <w:r w:rsidRPr="003E2173">
        <w:rPr>
          <w:rFonts w:cs="Arial"/>
          <w:b/>
        </w:rPr>
        <w:t>FONDOS P</w:t>
      </w:r>
      <w:r w:rsidR="00154A96">
        <w:rPr>
          <w:rFonts w:cs="Arial"/>
          <w:b/>
        </w:rPr>
        <w:t>RIVADOS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017"/>
        <w:gridCol w:w="4914"/>
      </w:tblGrid>
      <w:tr w:rsidR="00F8226C" w:rsidRPr="000C70F7" w14:paraId="57BE5CED" w14:textId="77777777" w:rsidTr="00DC298F">
        <w:trPr>
          <w:jc w:val="center"/>
        </w:trPr>
        <w:tc>
          <w:tcPr>
            <w:tcW w:w="4017" w:type="dxa"/>
          </w:tcPr>
          <w:p w14:paraId="2C1225F1" w14:textId="77777777" w:rsidR="00F8226C" w:rsidRPr="00CE3E20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FONDO NIVEL I</w:t>
            </w:r>
          </w:p>
        </w:tc>
        <w:tc>
          <w:tcPr>
            <w:tcW w:w="4914" w:type="dxa"/>
          </w:tcPr>
          <w:p w14:paraId="4F4651D6" w14:textId="77777777" w:rsidR="00F8226C" w:rsidRPr="00CE3E20" w:rsidRDefault="00F8226C" w:rsidP="00623CA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libri-Bold"/>
                <w:b/>
                <w:bCs/>
              </w:rPr>
            </w:pPr>
            <w:r w:rsidRPr="00CE3E20">
              <w:rPr>
                <w:rFonts w:asciiTheme="majorHAnsi" w:hAnsiTheme="majorHAnsi" w:cs="Calibri-Bold"/>
                <w:b/>
                <w:bCs/>
              </w:rPr>
              <w:t>SERIE</w:t>
            </w:r>
          </w:p>
        </w:tc>
      </w:tr>
      <w:tr w:rsidR="00F8226C" w:rsidRPr="009F6CBC" w14:paraId="75188156" w14:textId="77777777" w:rsidTr="00DC298F">
        <w:trPr>
          <w:jc w:val="center"/>
        </w:trPr>
        <w:tc>
          <w:tcPr>
            <w:tcW w:w="4017" w:type="dxa"/>
          </w:tcPr>
          <w:p w14:paraId="3CFFD64D" w14:textId="1759F8E0" w:rsidR="00F8226C" w:rsidRPr="000C70F7" w:rsidRDefault="00C55AF5" w:rsidP="004371DF">
            <w:pPr>
              <w:autoSpaceDE w:val="0"/>
              <w:autoSpaceDN w:val="0"/>
              <w:adjustRightInd w:val="0"/>
              <w:jc w:val="center"/>
              <w:rPr>
                <w:rFonts w:cs="Arial"/>
                <w:highlight w:val="yellow"/>
              </w:rPr>
            </w:pPr>
            <w:r w:rsidRPr="00AD7CC3">
              <w:rPr>
                <w:lang w:val="es-ES"/>
              </w:rPr>
              <w:t>Asociación Costarricense de Archivistas (ACA)</w:t>
            </w:r>
          </w:p>
        </w:tc>
        <w:tc>
          <w:tcPr>
            <w:tcW w:w="4914" w:type="dxa"/>
          </w:tcPr>
          <w:p w14:paraId="1B3ECEE0" w14:textId="01826B5D" w:rsidR="00F8226C" w:rsidRPr="00672B48" w:rsidRDefault="0028606A" w:rsidP="00623CA6">
            <w:pPr>
              <w:autoSpaceDE w:val="0"/>
              <w:autoSpaceDN w:val="0"/>
              <w:adjustRightInd w:val="0"/>
              <w:rPr>
                <w:lang w:val="es-ES"/>
              </w:rPr>
            </w:pPr>
            <w:r w:rsidRPr="00672B48">
              <w:rPr>
                <w:lang w:val="es-ES"/>
              </w:rPr>
              <w:t>-Correspondencia (COR)</w:t>
            </w:r>
          </w:p>
          <w:p w14:paraId="3FA7E554" w14:textId="77777777" w:rsidR="003F0813" w:rsidRPr="00672B48" w:rsidRDefault="003F0813" w:rsidP="00623CA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2B48">
              <w:rPr>
                <w:color w:val="000000"/>
              </w:rPr>
              <w:t>-Reportes (REPO)</w:t>
            </w:r>
          </w:p>
          <w:p w14:paraId="04D1DB75" w14:textId="27941516" w:rsidR="00887FB3" w:rsidRPr="00672B48" w:rsidRDefault="00887FB3" w:rsidP="00887FB3">
            <w:pPr>
              <w:tabs>
                <w:tab w:val="center" w:pos="0"/>
                <w:tab w:val="center" w:pos="4252"/>
                <w:tab w:val="right" w:pos="8504"/>
              </w:tabs>
              <w:rPr>
                <w:lang w:val="es-ES"/>
              </w:rPr>
            </w:pPr>
            <w:r w:rsidRPr="00672B48">
              <w:rPr>
                <w:lang w:val="es-ES"/>
              </w:rPr>
              <w:t>-Actas (ACT)</w:t>
            </w:r>
          </w:p>
          <w:p w14:paraId="63375A20" w14:textId="3E741C0D" w:rsidR="00887FB3" w:rsidRPr="00672B48" w:rsidRDefault="00887FB3" w:rsidP="00887FB3">
            <w:pPr>
              <w:tabs>
                <w:tab w:val="center" w:pos="0"/>
                <w:tab w:val="center" w:pos="4252"/>
                <w:tab w:val="right" w:pos="8504"/>
              </w:tabs>
              <w:rPr>
                <w:lang w:val="es-ES"/>
              </w:rPr>
            </w:pPr>
            <w:r w:rsidRPr="00672B48">
              <w:rPr>
                <w:lang w:val="es-ES"/>
              </w:rPr>
              <w:t>-</w:t>
            </w:r>
            <w:r w:rsidR="00CE506F" w:rsidRPr="00672B48">
              <w:rPr>
                <w:lang w:val="es-ES"/>
              </w:rPr>
              <w:t>Recortes de periódico (RP)</w:t>
            </w:r>
          </w:p>
          <w:p w14:paraId="477DFF89" w14:textId="2ED9A077" w:rsidR="00CE506F" w:rsidRPr="00672B48" w:rsidRDefault="00CE506F" w:rsidP="00DC298F">
            <w:pPr>
              <w:rPr>
                <w:lang w:val="es-ES"/>
              </w:rPr>
            </w:pPr>
            <w:r w:rsidRPr="00672B48">
              <w:rPr>
                <w:lang w:val="es-ES"/>
              </w:rPr>
              <w:t>-</w:t>
            </w:r>
            <w:r w:rsidR="00FF3455" w:rsidRPr="00672B48">
              <w:rPr>
                <w:lang w:val="es-ES"/>
              </w:rPr>
              <w:t xml:space="preserve"> Estatutos</w:t>
            </w:r>
            <w:r w:rsidR="00DC298F">
              <w:rPr>
                <w:lang w:val="es-ES"/>
              </w:rPr>
              <w:t xml:space="preserve"> </w:t>
            </w:r>
            <w:r w:rsidR="00FF3455" w:rsidRPr="00672B48">
              <w:rPr>
                <w:lang w:val="es-ES"/>
              </w:rPr>
              <w:t>(ESTAT)</w:t>
            </w:r>
          </w:p>
          <w:p w14:paraId="097F5625" w14:textId="66F0CDF5" w:rsidR="00491970" w:rsidRPr="00DC298F" w:rsidRDefault="004371DF" w:rsidP="00DC298F">
            <w:pPr>
              <w:tabs>
                <w:tab w:val="center" w:pos="0"/>
                <w:tab w:val="center" w:pos="4252"/>
                <w:tab w:val="right" w:pos="8504"/>
              </w:tabs>
              <w:rPr>
                <w:lang w:val="es-ES"/>
              </w:rPr>
            </w:pPr>
            <w:r w:rsidRPr="00672B48">
              <w:rPr>
                <w:lang w:val="es-ES"/>
              </w:rPr>
              <w:t>-Expedientes (EXP)</w:t>
            </w:r>
          </w:p>
        </w:tc>
      </w:tr>
    </w:tbl>
    <w:p w14:paraId="769BC51D" w14:textId="77777777" w:rsidR="003A45FC" w:rsidRPr="003A45FC" w:rsidRDefault="003A45FC" w:rsidP="003A45FC">
      <w:pPr>
        <w:jc w:val="both"/>
        <w:rPr>
          <w:rFonts w:cs="Arial"/>
        </w:rPr>
      </w:pPr>
    </w:p>
    <w:p w14:paraId="1B8A7458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D5164">
      <w:pPr>
        <w:jc w:val="both"/>
        <w:rPr>
          <w:rFonts w:cs="Arial"/>
        </w:rPr>
      </w:pPr>
    </w:p>
    <w:p w14:paraId="335BDADD" w14:textId="5E25B31A" w:rsidR="003A45FC" w:rsidRPr="003A45FC" w:rsidRDefault="003A45FC" w:rsidP="003D5164">
      <w:pPr>
        <w:numPr>
          <w:ilvl w:val="1"/>
          <w:numId w:val="3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D5164">
      <w:pPr>
        <w:jc w:val="both"/>
        <w:rPr>
          <w:rFonts w:cs="Arial"/>
        </w:rPr>
      </w:pPr>
    </w:p>
    <w:p w14:paraId="433F2E17" w14:textId="77777777" w:rsidR="00792397" w:rsidRPr="003D5164" w:rsidRDefault="003A45FC" w:rsidP="003D5164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Pr="003A45FC">
        <w:rPr>
          <w:rFonts w:cs="Arial"/>
          <w:lang w:val="es-ES_tradnl"/>
        </w:rPr>
        <w:t xml:space="preserve">Mediante fotocopia o fotografía digital de acuerdo con el estado de conservación de los documentos y lo dispuesto en el Reglamento de la Ley 7202 del Sistema Nacional de Archivos del 24 de octubre de 1990. </w:t>
      </w:r>
      <w:bookmarkEnd w:id="0"/>
    </w:p>
    <w:p w14:paraId="222612B4" w14:textId="77777777" w:rsidR="003D5164" w:rsidRDefault="003D5164" w:rsidP="003D5164">
      <w:pPr>
        <w:pStyle w:val="Prrafodelista"/>
        <w:rPr>
          <w:rFonts w:cs="Arial"/>
        </w:rPr>
      </w:pPr>
    </w:p>
    <w:p w14:paraId="6D058DE3" w14:textId="3E210D2F" w:rsidR="003D5164" w:rsidRPr="003D5164" w:rsidRDefault="003D5164" w:rsidP="003D5164">
      <w:pPr>
        <w:pStyle w:val="Prrafodelista"/>
        <w:numPr>
          <w:ilvl w:val="1"/>
          <w:numId w:val="6"/>
        </w:numPr>
        <w:jc w:val="both"/>
        <w:rPr>
          <w:rFonts w:asciiTheme="minorHAnsi" w:hAnsiTheme="minorHAnsi" w:cstheme="minorHAnsi"/>
          <w:lang w:val="es-ES_tradnl"/>
        </w:rPr>
      </w:pPr>
      <w:r w:rsidRPr="003D5164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</w:t>
      </w:r>
      <w:r w:rsidRPr="003D5164">
        <w:rPr>
          <w:rFonts w:asciiTheme="minorHAnsi" w:hAnsiTheme="minorHAnsi" w:cstheme="minorHAnsi"/>
          <w:b/>
          <w:bCs/>
        </w:rPr>
        <w:t xml:space="preserve">: </w:t>
      </w:r>
      <w:r w:rsidRPr="003D5164">
        <w:rPr>
          <w:rFonts w:ascii="Arial" w:hAnsi="Arial" w:cs="Arial"/>
          <w:sz w:val="22"/>
          <w:szCs w:val="22"/>
          <w:lang w:val="es-ES_tradnl"/>
        </w:rPr>
        <w:t>español</w:t>
      </w:r>
      <w:r w:rsidRPr="003D5164">
        <w:rPr>
          <w:rFonts w:asciiTheme="minorHAnsi" w:hAnsiTheme="minorHAnsi" w:cstheme="minorHAnsi"/>
        </w:rPr>
        <w:t xml:space="preserve">. </w:t>
      </w:r>
    </w:p>
    <w:p w14:paraId="55EBC37C" w14:textId="77777777" w:rsidR="00FA16F3" w:rsidRDefault="00FA16F3" w:rsidP="003D5164">
      <w:pPr>
        <w:pStyle w:val="Prrafodelista"/>
        <w:rPr>
          <w:rFonts w:cs="Arial"/>
          <w:b/>
          <w:bCs/>
        </w:rPr>
      </w:pPr>
    </w:p>
    <w:p w14:paraId="365865EC" w14:textId="50C0F03B" w:rsidR="003A45FC" w:rsidRPr="00792397" w:rsidRDefault="003D5164" w:rsidP="003D5164">
      <w:pPr>
        <w:tabs>
          <w:tab w:val="num" w:pos="420"/>
        </w:tabs>
        <w:spacing w:line="360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4.4 </w:t>
      </w:r>
      <w:r w:rsidR="003A45FC" w:rsidRPr="00792397">
        <w:rPr>
          <w:rFonts w:cs="Arial"/>
          <w:b/>
          <w:bCs/>
        </w:rPr>
        <w:t xml:space="preserve">CARACTERÍSTICAS FÍSICAS Y REQUISITOS TÉCNICOS: </w:t>
      </w:r>
      <w:r w:rsidR="003A45FC" w:rsidRPr="00792397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3D5164">
      <w:pPr>
        <w:spacing w:line="360" w:lineRule="auto"/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3C40813A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3F8D4F46" w:rsidR="003A45FC" w:rsidRPr="00077CDB" w:rsidRDefault="003A45FC" w:rsidP="003A45FC">
      <w:p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 xml:space="preserve">5.3 </w:t>
      </w:r>
      <w:r w:rsidRPr="00077CDB">
        <w:rPr>
          <w:rFonts w:cs="Arial"/>
          <w:b/>
          <w:bCs/>
        </w:rPr>
        <w:t>UNIDADES DE DESCRIPCIÓN RELACIONADAS</w:t>
      </w:r>
      <w:r w:rsidRPr="00293203">
        <w:rPr>
          <w:rFonts w:cs="Arial"/>
          <w:b/>
          <w:bCs/>
        </w:rPr>
        <w:t xml:space="preserve">: </w:t>
      </w:r>
      <w:r w:rsidR="00077CDB" w:rsidRPr="00293203">
        <w:rPr>
          <w:rFonts w:cs="Arial"/>
        </w:rPr>
        <w:t>Fotografías</w:t>
      </w:r>
      <w:r w:rsidR="002B518F" w:rsidRPr="00293203">
        <w:rPr>
          <w:rFonts w:cs="Arial"/>
        </w:rPr>
        <w:t xml:space="preserve">, </w:t>
      </w:r>
      <w:r w:rsidR="00D8756A" w:rsidRPr="00293203">
        <w:rPr>
          <w:rFonts w:cs="Arial"/>
        </w:rPr>
        <w:t xml:space="preserve">Afiches, </w:t>
      </w:r>
      <w:r w:rsidR="002B518F" w:rsidRPr="00293203">
        <w:rPr>
          <w:rFonts w:cs="Arial"/>
        </w:rPr>
        <w:t>Ministerio de Cultura</w:t>
      </w:r>
      <w:r w:rsidR="00293203">
        <w:rPr>
          <w:rFonts w:cs="Arial"/>
        </w:rPr>
        <w:t xml:space="preserve"> y </w:t>
      </w:r>
      <w:r w:rsidR="00370ADA" w:rsidRPr="00293203">
        <w:rPr>
          <w:rFonts w:cs="Arial"/>
        </w:rPr>
        <w:t>Dirección General del Archivo Nacional</w:t>
      </w:r>
      <w:r w:rsidR="00293203">
        <w:rPr>
          <w:rFonts w:cs="Arial"/>
        </w:rPr>
        <w:t>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571197B3" w:rsid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46181D">
        <w:rPr>
          <w:rFonts w:cs="Arial"/>
        </w:rPr>
        <w:t>Gabriela Moya Jiménez</w:t>
      </w:r>
      <w:r w:rsidR="00294497">
        <w:rPr>
          <w:rFonts w:cs="Arial"/>
        </w:rPr>
        <w:t xml:space="preserve">, </w:t>
      </w:r>
      <w:r w:rsidR="0046181D">
        <w:rPr>
          <w:rFonts w:cs="Arial"/>
        </w:rPr>
        <w:t>profesional</w:t>
      </w:r>
      <w:r w:rsidR="00294497">
        <w:rPr>
          <w:rFonts w:cs="Arial"/>
        </w:rPr>
        <w:t xml:space="preserve">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24E71279" w14:textId="77777777" w:rsidR="0004495B" w:rsidRDefault="0004495B" w:rsidP="0004495B">
      <w:pPr>
        <w:jc w:val="both"/>
        <w:rPr>
          <w:rFonts w:cs="Arial"/>
          <w:lang w:val="es-ES_tradnl"/>
        </w:rPr>
      </w:pPr>
    </w:p>
    <w:p w14:paraId="792A132F" w14:textId="622E4A59" w:rsidR="004C2520" w:rsidRPr="009111E1" w:rsidRDefault="004C2520" w:rsidP="0004495B">
      <w:pPr>
        <w:jc w:val="both"/>
        <w:rPr>
          <w:rFonts w:cs="Arial"/>
          <w:b/>
          <w:bCs/>
          <w:lang w:val="es-ES_tradnl"/>
        </w:rPr>
      </w:pPr>
      <w:r w:rsidRPr="009111E1">
        <w:rPr>
          <w:rFonts w:cs="Arial"/>
          <w:b/>
          <w:bCs/>
          <w:lang w:val="es-ES_tradnl"/>
        </w:rPr>
        <w:t>Se consultaron las siguientes fuentes:</w:t>
      </w:r>
    </w:p>
    <w:p w14:paraId="5434DA6C" w14:textId="77777777" w:rsidR="0004495B" w:rsidRDefault="0004495B" w:rsidP="0004495B">
      <w:pPr>
        <w:jc w:val="both"/>
        <w:rPr>
          <w:rFonts w:cs="Arial"/>
          <w:lang w:val="es-ES_tradnl"/>
        </w:rPr>
      </w:pPr>
    </w:p>
    <w:p w14:paraId="0F302F16" w14:textId="31234608" w:rsidR="000D04BD" w:rsidRPr="00090DEF" w:rsidRDefault="00090DEF" w:rsidP="0004495B">
      <w:pPr>
        <w:jc w:val="both"/>
        <w:rPr>
          <w:rFonts w:cs="Arial"/>
        </w:rPr>
      </w:pPr>
      <w:r w:rsidRPr="00090DEF">
        <w:rPr>
          <w:rFonts w:cs="Arial"/>
        </w:rPr>
        <w:t xml:space="preserve">Hernández, M.E. Asociación Costarricense de Archivistas. Ministerio de Educación, Cultura y Deporte de España, Disponible en: </w:t>
      </w:r>
      <w:hyperlink r:id="rId8" w:tgtFrame="_blank" w:tooltip="https://www.mcu.es/ccbae//es/catalogo_imagenes/grupo.do?path=9440" w:history="1">
        <w:r w:rsidRPr="00090DEF">
          <w:rPr>
            <w:rStyle w:val="Hipervnculo"/>
            <w:rFonts w:cs="Arial"/>
            <w:color w:val="auto"/>
          </w:rPr>
          <w:t>https://www.mcu.es/ccbae//es/catalogo_imagenes/grupo.do?path=9440</w:t>
        </w:r>
      </w:hyperlink>
    </w:p>
    <w:p w14:paraId="13F2C26E" w14:textId="77777777" w:rsidR="00A6369A" w:rsidRDefault="00A6369A" w:rsidP="0004495B">
      <w:pPr>
        <w:jc w:val="both"/>
        <w:rPr>
          <w:rFonts w:cs="Arial"/>
        </w:rPr>
      </w:pPr>
    </w:p>
    <w:p w14:paraId="69D6A73F" w14:textId="5935347F" w:rsidR="00A6369A" w:rsidRDefault="00A6369A" w:rsidP="0004495B">
      <w:pPr>
        <w:jc w:val="both"/>
        <w:rPr>
          <w:rFonts w:cs="Arial"/>
        </w:rPr>
      </w:pPr>
      <w:r>
        <w:rPr>
          <w:rFonts w:cs="Arial"/>
        </w:rPr>
        <w:t xml:space="preserve">Madrigal, J C. </w:t>
      </w:r>
      <w:r w:rsidR="00E95B0E">
        <w:rPr>
          <w:rFonts w:cs="Arial"/>
        </w:rPr>
        <w:t>(2024) Asociación Costarricense de Archivistas/ Entrevistado telefónicamente por Gabriela Moya Jiménez. Dirección General del Archivo Nacional de Costa Rica.</w:t>
      </w:r>
    </w:p>
    <w:p w14:paraId="01011856" w14:textId="77777777" w:rsidR="00A6369A" w:rsidRDefault="00A6369A" w:rsidP="0004495B">
      <w:pPr>
        <w:jc w:val="both"/>
        <w:rPr>
          <w:rFonts w:cs="Arial"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1CA2270B" w14:textId="0085A970" w:rsidR="00691A11" w:rsidRDefault="003A45FC" w:rsidP="00E70C39">
      <w:pPr>
        <w:pStyle w:val="Sinespaciado"/>
        <w:jc w:val="both"/>
        <w:rPr>
          <w:rFonts w:cs="Aria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887D99">
        <w:rPr>
          <w:rFonts w:ascii="Arial" w:hAnsi="Arial" w:cs="Arial"/>
          <w:sz w:val="22"/>
          <w:szCs w:val="22"/>
          <w:lang w:val="es-ES_tradnl"/>
        </w:rPr>
        <w:t>4-</w:t>
      </w:r>
      <w:r w:rsidR="00AF6278">
        <w:rPr>
          <w:rFonts w:ascii="Arial" w:hAnsi="Arial" w:cs="Arial"/>
          <w:sz w:val="22"/>
          <w:szCs w:val="22"/>
          <w:lang w:val="es-ES_tradnl"/>
        </w:rPr>
        <w:t>07</w:t>
      </w:r>
      <w:r w:rsidR="00887D99">
        <w:rPr>
          <w:rFonts w:ascii="Arial" w:hAnsi="Arial" w:cs="Arial"/>
          <w:sz w:val="22"/>
          <w:szCs w:val="22"/>
          <w:lang w:val="es-ES_tradnl"/>
        </w:rPr>
        <w:t>-</w:t>
      </w:r>
      <w:r w:rsidR="00AF6278">
        <w:rPr>
          <w:rFonts w:ascii="Arial" w:hAnsi="Arial" w:cs="Arial"/>
          <w:sz w:val="22"/>
          <w:szCs w:val="22"/>
          <w:lang w:val="es-ES_tradnl"/>
        </w:rPr>
        <w:t>31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B807D1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0C095F" w:rsidRPr="00B807D1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675CD8" w:rsidRPr="00B807D1">
        <w:rPr>
          <w:rFonts w:ascii="Arial" w:hAnsi="Arial" w:cs="Arial"/>
          <w:bCs/>
          <w:sz w:val="22"/>
          <w:szCs w:val="22"/>
          <w:lang w:val="es-ES_tradnl"/>
        </w:rPr>
        <w:t>0</w:t>
      </w:r>
      <w:r w:rsidR="00A12DC0" w:rsidRPr="00B807D1">
        <w:rPr>
          <w:rFonts w:ascii="Arial" w:hAnsi="Arial" w:cs="Arial"/>
          <w:bCs/>
          <w:sz w:val="22"/>
          <w:szCs w:val="22"/>
          <w:lang w:val="es-ES_tradnl"/>
        </w:rPr>
        <w:t>5</w:t>
      </w:r>
      <w:r w:rsidR="000C095F" w:rsidRPr="00B807D1">
        <w:rPr>
          <w:rFonts w:ascii="Arial" w:hAnsi="Arial" w:cs="Arial"/>
          <w:bCs/>
          <w:sz w:val="22"/>
          <w:szCs w:val="22"/>
          <w:lang w:val="es-ES_tradnl"/>
        </w:rPr>
        <w:t>-202</w:t>
      </w:r>
      <w:r w:rsidR="00887D99" w:rsidRPr="00B807D1">
        <w:rPr>
          <w:rFonts w:ascii="Arial" w:hAnsi="Arial" w:cs="Arial"/>
          <w:bCs/>
          <w:sz w:val="22"/>
          <w:szCs w:val="22"/>
          <w:lang w:val="es-ES_tradnl"/>
        </w:rPr>
        <w:t>4</w:t>
      </w:r>
      <w:r w:rsidR="000C095F" w:rsidRPr="00B807D1">
        <w:rPr>
          <w:rFonts w:ascii="Arial" w:hAnsi="Arial" w:cs="Arial"/>
          <w:bCs/>
          <w:sz w:val="22"/>
          <w:szCs w:val="22"/>
          <w:lang w:val="es-ES_tradnl"/>
        </w:rPr>
        <w:t xml:space="preserve"> del </w:t>
      </w:r>
      <w:r w:rsidR="00675CD8" w:rsidRPr="00B807D1">
        <w:rPr>
          <w:rFonts w:ascii="Arial" w:hAnsi="Arial" w:cs="Arial"/>
          <w:bCs/>
          <w:sz w:val="22"/>
          <w:szCs w:val="22"/>
          <w:lang w:val="es-ES_tradnl"/>
        </w:rPr>
        <w:t>1</w:t>
      </w:r>
      <w:r w:rsidR="000D7D95" w:rsidRPr="00B807D1">
        <w:rPr>
          <w:rFonts w:ascii="Arial" w:hAnsi="Arial" w:cs="Arial"/>
          <w:bCs/>
          <w:sz w:val="22"/>
          <w:szCs w:val="22"/>
          <w:lang w:val="es-ES_tradnl"/>
        </w:rPr>
        <w:t>0</w:t>
      </w:r>
      <w:r w:rsidR="00EF58E7" w:rsidRPr="00B807D1">
        <w:rPr>
          <w:rFonts w:ascii="Arial" w:hAnsi="Arial" w:cs="Arial"/>
          <w:bCs/>
          <w:sz w:val="22"/>
          <w:szCs w:val="22"/>
          <w:lang w:val="es-ES_tradnl"/>
        </w:rPr>
        <w:t xml:space="preserve"> de </w:t>
      </w:r>
      <w:r w:rsidR="000D7D95" w:rsidRPr="00B807D1">
        <w:rPr>
          <w:rFonts w:ascii="Arial" w:hAnsi="Arial" w:cs="Arial"/>
          <w:bCs/>
          <w:sz w:val="22"/>
          <w:szCs w:val="22"/>
          <w:lang w:val="es-ES_tradnl"/>
        </w:rPr>
        <w:t>diciembre</w:t>
      </w:r>
      <w:r w:rsidR="00EF58E7" w:rsidRPr="00B807D1">
        <w:rPr>
          <w:rFonts w:ascii="Arial" w:hAnsi="Arial" w:cs="Arial"/>
          <w:bCs/>
          <w:sz w:val="22"/>
          <w:szCs w:val="22"/>
          <w:lang w:val="es-ES_tradnl"/>
        </w:rPr>
        <w:t xml:space="preserve"> de 202</w:t>
      </w:r>
      <w:r w:rsidR="00887D99" w:rsidRPr="00B807D1">
        <w:rPr>
          <w:rFonts w:ascii="Arial" w:hAnsi="Arial" w:cs="Arial"/>
          <w:bCs/>
          <w:sz w:val="22"/>
          <w:szCs w:val="22"/>
          <w:lang w:val="es-ES_tradnl"/>
        </w:rPr>
        <w:t>4</w:t>
      </w:r>
      <w:r w:rsidR="000C095F" w:rsidRPr="00B807D1">
        <w:rPr>
          <w:rFonts w:ascii="Arial" w:hAnsi="Arial" w:cs="Arial"/>
          <w:bCs/>
          <w:sz w:val="22"/>
          <w:szCs w:val="22"/>
          <w:lang w:val="es-ES_tradnl"/>
        </w:rPr>
        <w:t>.</w:t>
      </w:r>
    </w:p>
    <w:sectPr w:rsidR="00691A11" w:rsidSect="00980F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18EE" w14:textId="77777777" w:rsidR="005F2218" w:rsidRDefault="005F2218" w:rsidP="00602906">
      <w:r>
        <w:separator/>
      </w:r>
    </w:p>
  </w:endnote>
  <w:endnote w:type="continuationSeparator" w:id="0">
    <w:p w14:paraId="0C3EDBF4" w14:textId="77777777" w:rsidR="005F2218" w:rsidRDefault="005F2218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5239" w14:textId="77777777" w:rsidR="003F1760" w:rsidRDefault="003F17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4D14" w14:textId="054A5351" w:rsidR="002C695A" w:rsidRDefault="002B6B71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115064C" wp14:editId="310434A7">
          <wp:simplePos x="0" y="0"/>
          <wp:positionH relativeFrom="page">
            <wp:posOffset>4319905</wp:posOffset>
          </wp:positionH>
          <wp:positionV relativeFrom="paragraph">
            <wp:posOffset>8890</wp:posOffset>
          </wp:positionV>
          <wp:extent cx="3094254" cy="314325"/>
          <wp:effectExtent l="0" t="0" r="0" b="0"/>
          <wp:wrapNone/>
          <wp:docPr id="15606421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5004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25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70F618" wp14:editId="17C68D30">
              <wp:simplePos x="0" y="0"/>
              <wp:positionH relativeFrom="column">
                <wp:posOffset>-390525</wp:posOffset>
              </wp:positionH>
              <wp:positionV relativeFrom="paragraph">
                <wp:posOffset>12065</wp:posOffset>
              </wp:positionV>
              <wp:extent cx="3923818" cy="474562"/>
              <wp:effectExtent l="0" t="0" r="0" b="0"/>
              <wp:wrapNone/>
              <wp:docPr id="22528542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3818" cy="4745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29CB4" w14:textId="77777777" w:rsidR="002B6B71" w:rsidRDefault="002B6B71" w:rsidP="002B6B71">
                          <w:pPr>
                            <w:shd w:val="clear" w:color="auto" w:fill="FFFFFF"/>
                            <w:jc w:val="both"/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</w:pPr>
                          <w:r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  <w:t>www.archivonacional.go.cr        Tel: (506) 2283-1400       Fax: (506) 2234-7312</w:t>
                          </w:r>
                        </w:p>
                        <w:p w14:paraId="7E727BB4" w14:textId="77777777" w:rsidR="002B6B71" w:rsidRDefault="002B6B71" w:rsidP="002B6B71">
                          <w:r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  <w:t xml:space="preserve">Curridabat, 900 </w:t>
                          </w:r>
                          <w:proofErr w:type="spellStart"/>
                          <w:r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  <w:t>mts</w:t>
                          </w:r>
                          <w:proofErr w:type="spellEnd"/>
                          <w:r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  <w:t xml:space="preserve"> sur y 150 </w:t>
                          </w:r>
                          <w:proofErr w:type="spellStart"/>
                          <w:r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  <w:t>mts</w:t>
                          </w:r>
                          <w:proofErr w:type="spellEnd"/>
                          <w:r>
                            <w:rPr>
                              <w:rFonts w:asciiTheme="majorHAnsi" w:eastAsia="Verdana" w:hAnsiTheme="majorHAnsi" w:cstheme="majorHAnsi"/>
                              <w:sz w:val="18"/>
                            </w:rPr>
                            <w:t xml:space="preserve"> oeste de Plaza del Sol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0F6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0.75pt;margin-top:.95pt;width:308.95pt;height:3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e/FwIAACw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" filled="f" stroked="f" strokeweight=".5pt">
              <v:textbox>
                <w:txbxContent>
                  <w:p w14:paraId="28F29CB4" w14:textId="77777777" w:rsidR="002B6B71" w:rsidRDefault="002B6B71" w:rsidP="002B6B71">
                    <w:pPr>
                      <w:shd w:val="clear" w:color="auto" w:fill="FFFFFF"/>
                      <w:jc w:val="both"/>
                      <w:rPr>
                        <w:rFonts w:asciiTheme="majorHAnsi" w:eastAsia="Verdana" w:hAnsiTheme="majorHAnsi" w:cstheme="majorHAnsi"/>
                        <w:sz w:val="18"/>
                      </w:rPr>
                    </w:pPr>
                    <w:r>
                      <w:rPr>
                        <w:rFonts w:asciiTheme="majorHAnsi" w:eastAsia="Verdana" w:hAnsiTheme="majorHAnsi" w:cstheme="majorHAnsi"/>
                        <w:sz w:val="18"/>
                      </w:rPr>
                      <w:t>www.archivonacional.go.cr        Tel: (506) 2283-1400       Fax: (506) 2234-7312</w:t>
                    </w:r>
                  </w:p>
                  <w:p w14:paraId="7E727BB4" w14:textId="77777777" w:rsidR="002B6B71" w:rsidRDefault="002B6B71" w:rsidP="002B6B71">
                    <w:r>
                      <w:rPr>
                        <w:rFonts w:asciiTheme="majorHAnsi" w:eastAsia="Verdana" w:hAnsiTheme="majorHAnsi" w:cstheme="majorHAnsi"/>
                        <w:sz w:val="18"/>
                      </w:rPr>
                      <w:t xml:space="preserve">Curridabat, 900 </w:t>
                    </w:r>
                    <w:proofErr w:type="spellStart"/>
                    <w:r>
                      <w:rPr>
                        <w:rFonts w:asciiTheme="majorHAnsi" w:eastAsia="Verdana" w:hAnsiTheme="majorHAnsi" w:cstheme="majorHAnsi"/>
                        <w:sz w:val="18"/>
                      </w:rPr>
                      <w:t>mts</w:t>
                    </w:r>
                    <w:proofErr w:type="spellEnd"/>
                    <w:r>
                      <w:rPr>
                        <w:rFonts w:asciiTheme="majorHAnsi" w:eastAsia="Verdana" w:hAnsiTheme="majorHAnsi" w:cstheme="majorHAnsi"/>
                        <w:sz w:val="18"/>
                      </w:rPr>
                      <w:t xml:space="preserve"> sur y 150 </w:t>
                    </w:r>
                    <w:proofErr w:type="spellStart"/>
                    <w:r>
                      <w:rPr>
                        <w:rFonts w:asciiTheme="majorHAnsi" w:eastAsia="Verdana" w:hAnsiTheme="majorHAnsi" w:cstheme="majorHAnsi"/>
                        <w:sz w:val="18"/>
                      </w:rPr>
                      <w:t>mts</w:t>
                    </w:r>
                    <w:proofErr w:type="spellEnd"/>
                    <w:r>
                      <w:rPr>
                        <w:rFonts w:asciiTheme="majorHAnsi" w:eastAsia="Verdana" w:hAnsiTheme="majorHAnsi" w:cstheme="majorHAnsi"/>
                        <w:sz w:val="18"/>
                      </w:rPr>
                      <w:t xml:space="preserve"> oeste de Plaza del Sol</w:t>
                    </w:r>
                  </w:p>
                </w:txbxContent>
              </v:textbox>
            </v:shape>
          </w:pict>
        </mc:Fallback>
      </mc:AlternateContent>
    </w:r>
  </w:p>
  <w:p w14:paraId="6E9EC8D0" w14:textId="3D3E349F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</w:p>
  <w:p w14:paraId="1676979E" w14:textId="3E7E1076" w:rsidR="002C695A" w:rsidRPr="002B6B71" w:rsidRDefault="002C695A" w:rsidP="00037EEF">
    <w:pPr>
      <w:numPr>
        <w:ilvl w:val="0"/>
        <w:numId w:val="1"/>
      </w:numPr>
      <w:rPr>
        <w:rFonts w:ascii="Calibri" w:hAnsi="Calibri" w:cs="Arial"/>
        <w:bCs/>
        <w:sz w:val="18"/>
        <w:szCs w:val="18"/>
      </w:rPr>
    </w:pPr>
    <w:r w:rsidRPr="002B6B71">
      <w:rPr>
        <w:rFonts w:ascii="Calibri" w:hAnsi="Calibri" w:cs="Arial"/>
        <w:bCs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18E3" w14:textId="77777777" w:rsidR="003F1760" w:rsidRDefault="003F17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8EBC" w14:textId="77777777" w:rsidR="005F2218" w:rsidRDefault="005F2218" w:rsidP="00602906">
      <w:r>
        <w:separator/>
      </w:r>
    </w:p>
  </w:footnote>
  <w:footnote w:type="continuationSeparator" w:id="0">
    <w:p w14:paraId="658DFFB1" w14:textId="77777777" w:rsidR="005F2218" w:rsidRDefault="005F2218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D040" w14:textId="77777777" w:rsidR="003F1760" w:rsidRDefault="003F17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8E14" w14:textId="77777777" w:rsidR="003F1760" w:rsidRDefault="003F1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67D3954"/>
    <w:multiLevelType w:val="multilevel"/>
    <w:tmpl w:val="60E490E4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1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1"/>
  </w:num>
  <w:num w:numId="6" w16cid:durableId="159305225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00783"/>
    <w:rsid w:val="00001007"/>
    <w:rsid w:val="000163F1"/>
    <w:rsid w:val="00031033"/>
    <w:rsid w:val="0003139E"/>
    <w:rsid w:val="000329EC"/>
    <w:rsid w:val="000335CF"/>
    <w:rsid w:val="00034F93"/>
    <w:rsid w:val="00043A21"/>
    <w:rsid w:val="0004495B"/>
    <w:rsid w:val="00045603"/>
    <w:rsid w:val="00060893"/>
    <w:rsid w:val="00062D90"/>
    <w:rsid w:val="000636D7"/>
    <w:rsid w:val="00071371"/>
    <w:rsid w:val="000717F5"/>
    <w:rsid w:val="00077CDB"/>
    <w:rsid w:val="00081139"/>
    <w:rsid w:val="000816E5"/>
    <w:rsid w:val="00083BC1"/>
    <w:rsid w:val="000860CB"/>
    <w:rsid w:val="00087812"/>
    <w:rsid w:val="00087CB1"/>
    <w:rsid w:val="00090345"/>
    <w:rsid w:val="00090DEF"/>
    <w:rsid w:val="000A2019"/>
    <w:rsid w:val="000A2A06"/>
    <w:rsid w:val="000A4AB7"/>
    <w:rsid w:val="000B35EE"/>
    <w:rsid w:val="000B37FA"/>
    <w:rsid w:val="000C095F"/>
    <w:rsid w:val="000C156B"/>
    <w:rsid w:val="000C55B0"/>
    <w:rsid w:val="000C70F7"/>
    <w:rsid w:val="000D04BD"/>
    <w:rsid w:val="000D465D"/>
    <w:rsid w:val="000D7D95"/>
    <w:rsid w:val="000E505A"/>
    <w:rsid w:val="000E633D"/>
    <w:rsid w:val="000F036A"/>
    <w:rsid w:val="000F2CB9"/>
    <w:rsid w:val="000F6BD4"/>
    <w:rsid w:val="00100707"/>
    <w:rsid w:val="00100B71"/>
    <w:rsid w:val="00102082"/>
    <w:rsid w:val="00105C7E"/>
    <w:rsid w:val="001124F9"/>
    <w:rsid w:val="0011502F"/>
    <w:rsid w:val="0011605F"/>
    <w:rsid w:val="00121DC6"/>
    <w:rsid w:val="0012687D"/>
    <w:rsid w:val="001331FD"/>
    <w:rsid w:val="00134465"/>
    <w:rsid w:val="00136788"/>
    <w:rsid w:val="00144ABD"/>
    <w:rsid w:val="00147C2B"/>
    <w:rsid w:val="00154A96"/>
    <w:rsid w:val="001663D5"/>
    <w:rsid w:val="0016679D"/>
    <w:rsid w:val="00182A1B"/>
    <w:rsid w:val="0018675A"/>
    <w:rsid w:val="00191459"/>
    <w:rsid w:val="001A48A8"/>
    <w:rsid w:val="001A7086"/>
    <w:rsid w:val="001C14C9"/>
    <w:rsid w:val="001C7E48"/>
    <w:rsid w:val="001D3290"/>
    <w:rsid w:val="001D6760"/>
    <w:rsid w:val="001E6559"/>
    <w:rsid w:val="001F3DCB"/>
    <w:rsid w:val="001F6917"/>
    <w:rsid w:val="00205847"/>
    <w:rsid w:val="00214261"/>
    <w:rsid w:val="002159CA"/>
    <w:rsid w:val="0022110F"/>
    <w:rsid w:val="00225778"/>
    <w:rsid w:val="00225783"/>
    <w:rsid w:val="00227304"/>
    <w:rsid w:val="00231BF7"/>
    <w:rsid w:val="00234F83"/>
    <w:rsid w:val="00236F86"/>
    <w:rsid w:val="00240C66"/>
    <w:rsid w:val="00241D17"/>
    <w:rsid w:val="002453B0"/>
    <w:rsid w:val="002550B6"/>
    <w:rsid w:val="002562E6"/>
    <w:rsid w:val="002676D8"/>
    <w:rsid w:val="00283792"/>
    <w:rsid w:val="00285EAE"/>
    <w:rsid w:val="0028606A"/>
    <w:rsid w:val="00291E42"/>
    <w:rsid w:val="00293203"/>
    <w:rsid w:val="00294497"/>
    <w:rsid w:val="002961DE"/>
    <w:rsid w:val="00297B6A"/>
    <w:rsid w:val="002A0CF5"/>
    <w:rsid w:val="002A211A"/>
    <w:rsid w:val="002B2F5D"/>
    <w:rsid w:val="002B518F"/>
    <w:rsid w:val="002B54C3"/>
    <w:rsid w:val="002B6B71"/>
    <w:rsid w:val="002C3E1C"/>
    <w:rsid w:val="002C6619"/>
    <w:rsid w:val="002C695A"/>
    <w:rsid w:val="002E2DA8"/>
    <w:rsid w:val="002E5067"/>
    <w:rsid w:val="002E5C19"/>
    <w:rsid w:val="002E6AE6"/>
    <w:rsid w:val="002F027B"/>
    <w:rsid w:val="002F2595"/>
    <w:rsid w:val="002F77C8"/>
    <w:rsid w:val="0030601B"/>
    <w:rsid w:val="003102DA"/>
    <w:rsid w:val="00321579"/>
    <w:rsid w:val="00336095"/>
    <w:rsid w:val="0034462C"/>
    <w:rsid w:val="003461FD"/>
    <w:rsid w:val="0034671D"/>
    <w:rsid w:val="003702DE"/>
    <w:rsid w:val="00370ADA"/>
    <w:rsid w:val="003755B0"/>
    <w:rsid w:val="003935ED"/>
    <w:rsid w:val="0039592A"/>
    <w:rsid w:val="003A2B54"/>
    <w:rsid w:val="003A36DF"/>
    <w:rsid w:val="003A3E49"/>
    <w:rsid w:val="003A45FC"/>
    <w:rsid w:val="003B4B13"/>
    <w:rsid w:val="003B7978"/>
    <w:rsid w:val="003C605E"/>
    <w:rsid w:val="003C79CC"/>
    <w:rsid w:val="003D2FBB"/>
    <w:rsid w:val="003D5164"/>
    <w:rsid w:val="003E07BB"/>
    <w:rsid w:val="003E0B28"/>
    <w:rsid w:val="003E2173"/>
    <w:rsid w:val="003E22EB"/>
    <w:rsid w:val="003E3E45"/>
    <w:rsid w:val="003F0813"/>
    <w:rsid w:val="003F1760"/>
    <w:rsid w:val="003F2363"/>
    <w:rsid w:val="003F2FBE"/>
    <w:rsid w:val="003F424B"/>
    <w:rsid w:val="00405DF5"/>
    <w:rsid w:val="00407A59"/>
    <w:rsid w:val="00415B40"/>
    <w:rsid w:val="00417F77"/>
    <w:rsid w:val="004252DD"/>
    <w:rsid w:val="00427BD6"/>
    <w:rsid w:val="004347B3"/>
    <w:rsid w:val="004367D3"/>
    <w:rsid w:val="004371DF"/>
    <w:rsid w:val="00443518"/>
    <w:rsid w:val="00443CD6"/>
    <w:rsid w:val="004443F5"/>
    <w:rsid w:val="004459FA"/>
    <w:rsid w:val="00450BD1"/>
    <w:rsid w:val="004552A4"/>
    <w:rsid w:val="0045736A"/>
    <w:rsid w:val="0046181D"/>
    <w:rsid w:val="004634FA"/>
    <w:rsid w:val="0047090E"/>
    <w:rsid w:val="0048266D"/>
    <w:rsid w:val="00486008"/>
    <w:rsid w:val="00490DC9"/>
    <w:rsid w:val="00491970"/>
    <w:rsid w:val="004971DD"/>
    <w:rsid w:val="004C210C"/>
    <w:rsid w:val="004C2520"/>
    <w:rsid w:val="004C3E33"/>
    <w:rsid w:val="004D07F1"/>
    <w:rsid w:val="004D1208"/>
    <w:rsid w:val="004E07B6"/>
    <w:rsid w:val="004E32FD"/>
    <w:rsid w:val="004E529F"/>
    <w:rsid w:val="004F2571"/>
    <w:rsid w:val="004F3142"/>
    <w:rsid w:val="004F4A8C"/>
    <w:rsid w:val="00502F9E"/>
    <w:rsid w:val="00503758"/>
    <w:rsid w:val="00506FE5"/>
    <w:rsid w:val="00514840"/>
    <w:rsid w:val="0051716B"/>
    <w:rsid w:val="00521B59"/>
    <w:rsid w:val="00521D9D"/>
    <w:rsid w:val="00526F81"/>
    <w:rsid w:val="00540841"/>
    <w:rsid w:val="00550F08"/>
    <w:rsid w:val="00555C75"/>
    <w:rsid w:val="00560562"/>
    <w:rsid w:val="00563E2C"/>
    <w:rsid w:val="0058076D"/>
    <w:rsid w:val="005833AE"/>
    <w:rsid w:val="00586D5F"/>
    <w:rsid w:val="005912B6"/>
    <w:rsid w:val="0059426C"/>
    <w:rsid w:val="00597B6D"/>
    <w:rsid w:val="005A091E"/>
    <w:rsid w:val="005A5127"/>
    <w:rsid w:val="005A6B82"/>
    <w:rsid w:val="005B6374"/>
    <w:rsid w:val="005B6B9A"/>
    <w:rsid w:val="005C6A07"/>
    <w:rsid w:val="005D3C7E"/>
    <w:rsid w:val="005D64E9"/>
    <w:rsid w:val="005E3EF8"/>
    <w:rsid w:val="005E6E19"/>
    <w:rsid w:val="005F03DA"/>
    <w:rsid w:val="005F2218"/>
    <w:rsid w:val="00602906"/>
    <w:rsid w:val="0061241A"/>
    <w:rsid w:val="00612975"/>
    <w:rsid w:val="006202B0"/>
    <w:rsid w:val="00623592"/>
    <w:rsid w:val="0062472C"/>
    <w:rsid w:val="0063499D"/>
    <w:rsid w:val="00635C7D"/>
    <w:rsid w:val="00637416"/>
    <w:rsid w:val="00642467"/>
    <w:rsid w:val="00660284"/>
    <w:rsid w:val="00672B48"/>
    <w:rsid w:val="00675CD8"/>
    <w:rsid w:val="006770AE"/>
    <w:rsid w:val="006819E8"/>
    <w:rsid w:val="00682CD8"/>
    <w:rsid w:val="0069174F"/>
    <w:rsid w:val="00691A11"/>
    <w:rsid w:val="006B251E"/>
    <w:rsid w:val="006B5D2E"/>
    <w:rsid w:val="006C5356"/>
    <w:rsid w:val="006C7F38"/>
    <w:rsid w:val="006D26F5"/>
    <w:rsid w:val="006E3B23"/>
    <w:rsid w:val="006E6C9A"/>
    <w:rsid w:val="006E7965"/>
    <w:rsid w:val="006F1D27"/>
    <w:rsid w:val="006F246D"/>
    <w:rsid w:val="006F774B"/>
    <w:rsid w:val="007062A0"/>
    <w:rsid w:val="00711B96"/>
    <w:rsid w:val="007211E4"/>
    <w:rsid w:val="007268F8"/>
    <w:rsid w:val="0073224F"/>
    <w:rsid w:val="00734D46"/>
    <w:rsid w:val="00740F81"/>
    <w:rsid w:val="007516E4"/>
    <w:rsid w:val="0075474B"/>
    <w:rsid w:val="007647D9"/>
    <w:rsid w:val="00764FBF"/>
    <w:rsid w:val="00766A31"/>
    <w:rsid w:val="00773407"/>
    <w:rsid w:val="007747FB"/>
    <w:rsid w:val="00790EB9"/>
    <w:rsid w:val="00792397"/>
    <w:rsid w:val="00795862"/>
    <w:rsid w:val="007A32FA"/>
    <w:rsid w:val="007B28FE"/>
    <w:rsid w:val="007B2EF7"/>
    <w:rsid w:val="007B4054"/>
    <w:rsid w:val="007B4427"/>
    <w:rsid w:val="007C7953"/>
    <w:rsid w:val="007D07BA"/>
    <w:rsid w:val="007D2522"/>
    <w:rsid w:val="007D29AE"/>
    <w:rsid w:val="007D5E55"/>
    <w:rsid w:val="007D7F9E"/>
    <w:rsid w:val="007E6A80"/>
    <w:rsid w:val="007E74EE"/>
    <w:rsid w:val="007F240F"/>
    <w:rsid w:val="007F3278"/>
    <w:rsid w:val="008120A4"/>
    <w:rsid w:val="008179EC"/>
    <w:rsid w:val="00820BB0"/>
    <w:rsid w:val="0083267C"/>
    <w:rsid w:val="00833FB5"/>
    <w:rsid w:val="008350A2"/>
    <w:rsid w:val="0083572A"/>
    <w:rsid w:val="00836E21"/>
    <w:rsid w:val="00841BAE"/>
    <w:rsid w:val="0084341A"/>
    <w:rsid w:val="00864018"/>
    <w:rsid w:val="008772F7"/>
    <w:rsid w:val="00880404"/>
    <w:rsid w:val="00882CCE"/>
    <w:rsid w:val="00883415"/>
    <w:rsid w:val="00887D99"/>
    <w:rsid w:val="00887FB3"/>
    <w:rsid w:val="008A0F1E"/>
    <w:rsid w:val="008A3A19"/>
    <w:rsid w:val="008B7B7D"/>
    <w:rsid w:val="008C7B8F"/>
    <w:rsid w:val="008D5938"/>
    <w:rsid w:val="00902AEE"/>
    <w:rsid w:val="00905665"/>
    <w:rsid w:val="009111E1"/>
    <w:rsid w:val="009136A0"/>
    <w:rsid w:val="0091406B"/>
    <w:rsid w:val="009337A7"/>
    <w:rsid w:val="00934BA4"/>
    <w:rsid w:val="0093533C"/>
    <w:rsid w:val="0093546E"/>
    <w:rsid w:val="0093666E"/>
    <w:rsid w:val="00943DAD"/>
    <w:rsid w:val="00947177"/>
    <w:rsid w:val="00954EC8"/>
    <w:rsid w:val="009600FA"/>
    <w:rsid w:val="00961F52"/>
    <w:rsid w:val="0096318C"/>
    <w:rsid w:val="009645D0"/>
    <w:rsid w:val="00980FA6"/>
    <w:rsid w:val="0098729A"/>
    <w:rsid w:val="00990AA7"/>
    <w:rsid w:val="0099763A"/>
    <w:rsid w:val="009A0613"/>
    <w:rsid w:val="009A2BAA"/>
    <w:rsid w:val="009B1D8F"/>
    <w:rsid w:val="009B2735"/>
    <w:rsid w:val="009C4662"/>
    <w:rsid w:val="009D7310"/>
    <w:rsid w:val="009D7720"/>
    <w:rsid w:val="009D7D21"/>
    <w:rsid w:val="009E138F"/>
    <w:rsid w:val="009F3A23"/>
    <w:rsid w:val="009F53C3"/>
    <w:rsid w:val="00A05B77"/>
    <w:rsid w:val="00A074ED"/>
    <w:rsid w:val="00A07AD1"/>
    <w:rsid w:val="00A07EF0"/>
    <w:rsid w:val="00A1120A"/>
    <w:rsid w:val="00A12DC0"/>
    <w:rsid w:val="00A1635C"/>
    <w:rsid w:val="00A16404"/>
    <w:rsid w:val="00A2712A"/>
    <w:rsid w:val="00A373B0"/>
    <w:rsid w:val="00A402D4"/>
    <w:rsid w:val="00A43051"/>
    <w:rsid w:val="00A43578"/>
    <w:rsid w:val="00A6201E"/>
    <w:rsid w:val="00A6369A"/>
    <w:rsid w:val="00A655D2"/>
    <w:rsid w:val="00A6609B"/>
    <w:rsid w:val="00A756C1"/>
    <w:rsid w:val="00A76AC4"/>
    <w:rsid w:val="00A822A2"/>
    <w:rsid w:val="00A841F1"/>
    <w:rsid w:val="00A85F1F"/>
    <w:rsid w:val="00A879F0"/>
    <w:rsid w:val="00A910E0"/>
    <w:rsid w:val="00AA0FA2"/>
    <w:rsid w:val="00AA2B7F"/>
    <w:rsid w:val="00AA43C3"/>
    <w:rsid w:val="00AB2438"/>
    <w:rsid w:val="00AB351E"/>
    <w:rsid w:val="00AB5FA2"/>
    <w:rsid w:val="00AC182B"/>
    <w:rsid w:val="00AC42E2"/>
    <w:rsid w:val="00AC510F"/>
    <w:rsid w:val="00AC7F06"/>
    <w:rsid w:val="00AF215D"/>
    <w:rsid w:val="00AF5E02"/>
    <w:rsid w:val="00AF6278"/>
    <w:rsid w:val="00B001D7"/>
    <w:rsid w:val="00B0280B"/>
    <w:rsid w:val="00B0502F"/>
    <w:rsid w:val="00B06675"/>
    <w:rsid w:val="00B26D3D"/>
    <w:rsid w:val="00B30829"/>
    <w:rsid w:val="00B32942"/>
    <w:rsid w:val="00B33BE1"/>
    <w:rsid w:val="00B47E0A"/>
    <w:rsid w:val="00B53DCB"/>
    <w:rsid w:val="00B54CB0"/>
    <w:rsid w:val="00B71A52"/>
    <w:rsid w:val="00B804F5"/>
    <w:rsid w:val="00B807D1"/>
    <w:rsid w:val="00B81342"/>
    <w:rsid w:val="00B81F9B"/>
    <w:rsid w:val="00B84364"/>
    <w:rsid w:val="00B85BD2"/>
    <w:rsid w:val="00B90CEC"/>
    <w:rsid w:val="00B9437B"/>
    <w:rsid w:val="00BB06DB"/>
    <w:rsid w:val="00BC153E"/>
    <w:rsid w:val="00BC46CF"/>
    <w:rsid w:val="00BC5DEC"/>
    <w:rsid w:val="00BC74BB"/>
    <w:rsid w:val="00BD09E1"/>
    <w:rsid w:val="00BD2A50"/>
    <w:rsid w:val="00BD4ACA"/>
    <w:rsid w:val="00BD4F06"/>
    <w:rsid w:val="00BE401A"/>
    <w:rsid w:val="00BF638B"/>
    <w:rsid w:val="00C03ECF"/>
    <w:rsid w:val="00C11C07"/>
    <w:rsid w:val="00C15E34"/>
    <w:rsid w:val="00C160EC"/>
    <w:rsid w:val="00C17D14"/>
    <w:rsid w:val="00C20E61"/>
    <w:rsid w:val="00C352EF"/>
    <w:rsid w:val="00C37319"/>
    <w:rsid w:val="00C40ED6"/>
    <w:rsid w:val="00C43150"/>
    <w:rsid w:val="00C5564F"/>
    <w:rsid w:val="00C55882"/>
    <w:rsid w:val="00C55AF5"/>
    <w:rsid w:val="00C5626A"/>
    <w:rsid w:val="00C56C78"/>
    <w:rsid w:val="00C709D5"/>
    <w:rsid w:val="00C7695B"/>
    <w:rsid w:val="00C76A29"/>
    <w:rsid w:val="00C8322A"/>
    <w:rsid w:val="00C83453"/>
    <w:rsid w:val="00C83FC6"/>
    <w:rsid w:val="00C8499C"/>
    <w:rsid w:val="00C850AA"/>
    <w:rsid w:val="00C86CDE"/>
    <w:rsid w:val="00C927AF"/>
    <w:rsid w:val="00CA4285"/>
    <w:rsid w:val="00CB6618"/>
    <w:rsid w:val="00CB6885"/>
    <w:rsid w:val="00CC6CAA"/>
    <w:rsid w:val="00CC7C8A"/>
    <w:rsid w:val="00CD09FD"/>
    <w:rsid w:val="00CD2D60"/>
    <w:rsid w:val="00CD3672"/>
    <w:rsid w:val="00CE3E20"/>
    <w:rsid w:val="00CE506F"/>
    <w:rsid w:val="00CF7CBC"/>
    <w:rsid w:val="00D10712"/>
    <w:rsid w:val="00D407F6"/>
    <w:rsid w:val="00D51388"/>
    <w:rsid w:val="00D61718"/>
    <w:rsid w:val="00D638A1"/>
    <w:rsid w:val="00D835BC"/>
    <w:rsid w:val="00D8756A"/>
    <w:rsid w:val="00D96FB1"/>
    <w:rsid w:val="00DA50CF"/>
    <w:rsid w:val="00DB498D"/>
    <w:rsid w:val="00DB51DE"/>
    <w:rsid w:val="00DC12F6"/>
    <w:rsid w:val="00DC298F"/>
    <w:rsid w:val="00DC6A1C"/>
    <w:rsid w:val="00DD17D2"/>
    <w:rsid w:val="00DE09B4"/>
    <w:rsid w:val="00DE1393"/>
    <w:rsid w:val="00DE36C9"/>
    <w:rsid w:val="00DE3782"/>
    <w:rsid w:val="00DE3DA9"/>
    <w:rsid w:val="00DE65E8"/>
    <w:rsid w:val="00DF48E5"/>
    <w:rsid w:val="00DF6CF6"/>
    <w:rsid w:val="00E02D41"/>
    <w:rsid w:val="00E0483C"/>
    <w:rsid w:val="00E05D8E"/>
    <w:rsid w:val="00E2057E"/>
    <w:rsid w:val="00E20D28"/>
    <w:rsid w:val="00E22759"/>
    <w:rsid w:val="00E22AC3"/>
    <w:rsid w:val="00E26DFF"/>
    <w:rsid w:val="00E33250"/>
    <w:rsid w:val="00E4347A"/>
    <w:rsid w:val="00E52BDC"/>
    <w:rsid w:val="00E61C37"/>
    <w:rsid w:val="00E622AA"/>
    <w:rsid w:val="00E677E3"/>
    <w:rsid w:val="00E70C39"/>
    <w:rsid w:val="00E722C3"/>
    <w:rsid w:val="00E735AD"/>
    <w:rsid w:val="00E75441"/>
    <w:rsid w:val="00E81BE1"/>
    <w:rsid w:val="00E856B3"/>
    <w:rsid w:val="00E92498"/>
    <w:rsid w:val="00E95B0E"/>
    <w:rsid w:val="00EB0669"/>
    <w:rsid w:val="00EB7C4D"/>
    <w:rsid w:val="00EB7CFB"/>
    <w:rsid w:val="00EB7EF7"/>
    <w:rsid w:val="00EC103F"/>
    <w:rsid w:val="00EC35E5"/>
    <w:rsid w:val="00EC3753"/>
    <w:rsid w:val="00EE6926"/>
    <w:rsid w:val="00EF58E7"/>
    <w:rsid w:val="00F10106"/>
    <w:rsid w:val="00F10FD1"/>
    <w:rsid w:val="00F20379"/>
    <w:rsid w:val="00F216D5"/>
    <w:rsid w:val="00F2227A"/>
    <w:rsid w:val="00F34B87"/>
    <w:rsid w:val="00F534E0"/>
    <w:rsid w:val="00F5790B"/>
    <w:rsid w:val="00F62319"/>
    <w:rsid w:val="00F63494"/>
    <w:rsid w:val="00F648C8"/>
    <w:rsid w:val="00F725C9"/>
    <w:rsid w:val="00F8226C"/>
    <w:rsid w:val="00F90BF8"/>
    <w:rsid w:val="00F949DA"/>
    <w:rsid w:val="00F97071"/>
    <w:rsid w:val="00FA0E76"/>
    <w:rsid w:val="00FA16F3"/>
    <w:rsid w:val="00FA1C82"/>
    <w:rsid w:val="00FB073F"/>
    <w:rsid w:val="00FB1696"/>
    <w:rsid w:val="00FB5F86"/>
    <w:rsid w:val="00FB71B0"/>
    <w:rsid w:val="00FC69B5"/>
    <w:rsid w:val="00FD1AC9"/>
    <w:rsid w:val="00FD4A8E"/>
    <w:rsid w:val="00FD77EE"/>
    <w:rsid w:val="00FF11B3"/>
    <w:rsid w:val="00FF3455"/>
    <w:rsid w:val="00FF7458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00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07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0783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78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u.es/ccbae/es/catalogo_imagenes/grupo.do?path=944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3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289</cp:revision>
  <cp:lastPrinted>2023-09-07T17:42:00Z</cp:lastPrinted>
  <dcterms:created xsi:type="dcterms:W3CDTF">2017-04-17T20:18:00Z</dcterms:created>
  <dcterms:modified xsi:type="dcterms:W3CDTF">2025-02-21T19:41:00Z</dcterms:modified>
</cp:coreProperties>
</file>